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2B5A58" w:rsidP="00A130F5" w:rsidRDefault="00A130F5" w14:paraId="2CA0EC29" wp14:textId="77777777">
      <w:pPr>
        <w:jc w:val="center"/>
        <w:rPr>
          <w:rFonts w:ascii="Arial" w:hAnsi="Arial" w:cs="Arial"/>
          <w:b/>
        </w:rPr>
      </w:pPr>
      <w:r>
        <w:rPr>
          <w:rFonts w:ascii="Arial" w:hAnsi="Arial" w:cs="Arial"/>
          <w:b/>
        </w:rPr>
        <w:t>MUSTERVERTRAG</w:t>
      </w:r>
    </w:p>
    <w:p xmlns:wp14="http://schemas.microsoft.com/office/word/2010/wordml" w:rsidR="00A130F5" w:rsidRDefault="00A130F5" w14:paraId="44C57705" wp14:textId="77777777">
      <w:pPr>
        <w:rPr>
          <w:rFonts w:ascii="Arial" w:hAnsi="Arial" w:cs="Arial"/>
        </w:rPr>
      </w:pPr>
      <w:r>
        <w:rPr>
          <w:rFonts w:ascii="Arial" w:hAnsi="Arial" w:cs="Arial"/>
        </w:rPr>
        <w:t xml:space="preserve">V E R T R A G   Z U R  U N T E R S T Ü T Z U N G  D E R  W A S </w:t>
      </w:r>
      <w:proofErr w:type="spellStart"/>
      <w:r>
        <w:rPr>
          <w:rFonts w:ascii="Arial" w:hAnsi="Arial" w:cs="Arial"/>
        </w:rPr>
        <w:t>S</w:t>
      </w:r>
      <w:proofErr w:type="spellEnd"/>
      <w:r>
        <w:rPr>
          <w:rFonts w:ascii="Arial" w:hAnsi="Arial" w:cs="Arial"/>
        </w:rPr>
        <w:t xml:space="preserve"> E R A U F S I C H T  </w:t>
      </w:r>
    </w:p>
    <w:p xmlns:wp14="http://schemas.microsoft.com/office/word/2010/wordml" w:rsidR="00A130F5" w:rsidRDefault="00A130F5" w14:paraId="70477FF3" wp14:textId="77777777">
      <w:pPr>
        <w:pBdr>
          <w:bottom w:val="single" w:color="auto" w:sz="6" w:space="1"/>
        </w:pBdr>
        <w:rPr>
          <w:rFonts w:ascii="Arial" w:hAnsi="Arial" w:cs="Arial"/>
          <w:lang w:val="en-US"/>
        </w:rPr>
      </w:pPr>
      <w:r w:rsidRPr="00A130F5">
        <w:rPr>
          <w:rFonts w:ascii="Arial" w:hAnsi="Arial" w:cs="Arial"/>
          <w:lang w:val="en-US"/>
        </w:rPr>
        <w:t xml:space="preserve">D U R C </w:t>
      </w:r>
      <w:proofErr w:type="gramStart"/>
      <w:r w:rsidRPr="00A130F5">
        <w:rPr>
          <w:rFonts w:ascii="Arial" w:hAnsi="Arial" w:cs="Arial"/>
          <w:lang w:val="en-US"/>
        </w:rPr>
        <w:t>H  D</w:t>
      </w:r>
      <w:proofErr w:type="gramEnd"/>
      <w:r w:rsidRPr="00A130F5">
        <w:rPr>
          <w:rFonts w:ascii="Arial" w:hAnsi="Arial" w:cs="Arial"/>
          <w:lang w:val="en-US"/>
        </w:rPr>
        <w:t xml:space="preserve"> I E  B R K - W A S </w:t>
      </w:r>
      <w:proofErr w:type="spellStart"/>
      <w:r w:rsidRPr="00A130F5">
        <w:rPr>
          <w:rFonts w:ascii="Arial" w:hAnsi="Arial" w:cs="Arial"/>
          <w:lang w:val="en-US"/>
        </w:rPr>
        <w:t>S</w:t>
      </w:r>
      <w:proofErr w:type="spellEnd"/>
      <w:r w:rsidRPr="00A130F5">
        <w:rPr>
          <w:rFonts w:ascii="Arial" w:hAnsi="Arial" w:cs="Arial"/>
          <w:lang w:val="en-US"/>
        </w:rPr>
        <w:t xml:space="preserve"> E R W A C H T </w:t>
      </w:r>
    </w:p>
    <w:p xmlns:wp14="http://schemas.microsoft.com/office/word/2010/wordml" w:rsidR="00A130F5" w:rsidRDefault="00A130F5" w14:paraId="672A6659" wp14:textId="77777777">
      <w:pPr>
        <w:rPr>
          <w:rFonts w:ascii="Arial" w:hAnsi="Arial" w:cs="Arial"/>
          <w:lang w:val="en-US"/>
        </w:rPr>
      </w:pPr>
    </w:p>
    <w:p xmlns:wp14="http://schemas.microsoft.com/office/word/2010/wordml" w:rsidR="00A130F5" w:rsidRDefault="00A130F5" w14:paraId="3577692A" wp14:textId="77777777">
      <w:pPr>
        <w:rPr>
          <w:rFonts w:ascii="Arial" w:hAnsi="Arial" w:cs="Arial"/>
          <w:lang w:val="en-US"/>
        </w:rPr>
      </w:pPr>
      <w:proofErr w:type="spellStart"/>
      <w:r>
        <w:rPr>
          <w:rFonts w:ascii="Arial" w:hAnsi="Arial" w:cs="Arial"/>
          <w:lang w:val="en-US"/>
        </w:rPr>
        <w:t>Zwischen</w:t>
      </w:r>
      <w:proofErr w:type="spellEnd"/>
      <w:r>
        <w:rPr>
          <w:rFonts w:ascii="Arial" w:hAnsi="Arial" w:cs="Arial"/>
          <w:lang w:val="en-US"/>
        </w:rPr>
        <w:t xml:space="preserve"> </w:t>
      </w:r>
      <w:proofErr w:type="spellStart"/>
      <w:r>
        <w:rPr>
          <w:rFonts w:ascii="Arial" w:hAnsi="Arial" w:cs="Arial"/>
          <w:lang w:val="en-US"/>
        </w:rPr>
        <w:t>dem</w:t>
      </w:r>
      <w:proofErr w:type="spellEnd"/>
      <w:r>
        <w:rPr>
          <w:rFonts w:ascii="Arial" w:hAnsi="Arial" w:cs="Arial"/>
          <w:lang w:val="en-US"/>
        </w:rPr>
        <w:t xml:space="preserve"> </w:t>
      </w:r>
    </w:p>
    <w:p xmlns:wp14="http://schemas.microsoft.com/office/word/2010/wordml" w:rsidR="00A130F5" w:rsidRDefault="00A130F5" w14:paraId="71371613" wp14:textId="77777777">
      <w:pPr>
        <w:rPr>
          <w:rFonts w:ascii="Arial" w:hAnsi="Arial" w:cs="Arial"/>
          <w:lang w:val="en-US"/>
        </w:rPr>
      </w:pPr>
      <w:r>
        <w:rPr>
          <w:rFonts w:ascii="Arial" w:hAnsi="Arial" w:cs="Arial"/>
          <w:lang w:val="en-US"/>
        </w:rPr>
        <w:t>………………………</w:t>
      </w:r>
    </w:p>
    <w:p xmlns:wp14="http://schemas.microsoft.com/office/word/2010/wordml" w:rsidR="00A130F5" w:rsidRDefault="00A130F5" w14:paraId="0A37501D" wp14:textId="77777777">
      <w:pPr>
        <w:rPr>
          <w:rFonts w:ascii="Arial" w:hAnsi="Arial" w:cs="Arial"/>
          <w:lang w:val="en-US"/>
        </w:rPr>
      </w:pPr>
    </w:p>
    <w:p xmlns:wp14="http://schemas.microsoft.com/office/word/2010/wordml" w:rsidRPr="00A130F5" w:rsidR="00A130F5" w:rsidRDefault="00A130F5" w14:paraId="5961C557" wp14:textId="77777777">
      <w:pPr>
        <w:rPr>
          <w:rFonts w:ascii="Arial" w:hAnsi="Arial" w:cs="Arial"/>
        </w:rPr>
      </w:pPr>
      <w:r w:rsidRPr="00A130F5">
        <w:rPr>
          <w:rFonts w:ascii="Arial" w:hAnsi="Arial" w:cs="Arial"/>
        </w:rPr>
        <w:t xml:space="preserve">(nachfolgend: Badbetreiber) </w:t>
      </w:r>
    </w:p>
    <w:p xmlns:wp14="http://schemas.microsoft.com/office/word/2010/wordml" w:rsidRPr="00A130F5" w:rsidR="00A130F5" w:rsidRDefault="00A130F5" w14:paraId="1B4C3399" wp14:textId="77777777">
      <w:pPr>
        <w:rPr>
          <w:rFonts w:ascii="Arial" w:hAnsi="Arial" w:cs="Arial"/>
        </w:rPr>
      </w:pPr>
      <w:r w:rsidRPr="00A130F5">
        <w:rPr>
          <w:rFonts w:ascii="Arial" w:hAnsi="Arial" w:cs="Arial"/>
        </w:rPr>
        <w:t xml:space="preserve">und dem </w:t>
      </w:r>
    </w:p>
    <w:p xmlns:wp14="http://schemas.microsoft.com/office/word/2010/wordml" w:rsidR="00A130F5" w:rsidRDefault="00A130F5" w14:paraId="20D43A3E" wp14:textId="77777777">
      <w:pPr>
        <w:rPr>
          <w:rFonts w:ascii="Arial" w:hAnsi="Arial" w:cs="Arial"/>
        </w:rPr>
      </w:pPr>
      <w:r w:rsidRPr="00A130F5">
        <w:rPr>
          <w:rFonts w:ascii="Arial" w:hAnsi="Arial" w:cs="Arial"/>
        </w:rPr>
        <w:t xml:space="preserve">Bayerischen Roten Kreuz, </w:t>
      </w:r>
      <w:proofErr w:type="spellStart"/>
      <w:r w:rsidRPr="00A130F5">
        <w:rPr>
          <w:rFonts w:ascii="Arial" w:hAnsi="Arial" w:cs="Arial"/>
        </w:rPr>
        <w:t>KdöR</w:t>
      </w:r>
      <w:proofErr w:type="spellEnd"/>
      <w:r w:rsidRPr="00A130F5">
        <w:rPr>
          <w:rFonts w:ascii="Arial" w:hAnsi="Arial" w:cs="Arial"/>
        </w:rPr>
        <w:br/>
      </w:r>
      <w:r>
        <w:rPr>
          <w:rFonts w:ascii="Arial" w:hAnsi="Arial" w:cs="Arial"/>
        </w:rPr>
        <w:t>Kreisverband ……………………….</w:t>
      </w:r>
      <w:r>
        <w:rPr>
          <w:rFonts w:ascii="Arial" w:hAnsi="Arial" w:cs="Arial"/>
        </w:rPr>
        <w:br/>
      </w:r>
      <w:r>
        <w:rPr>
          <w:rFonts w:ascii="Arial" w:hAnsi="Arial" w:cs="Arial"/>
        </w:rPr>
        <w:t>Wasserwacht Ortsgruppe …………………….</w:t>
      </w:r>
      <w:r>
        <w:rPr>
          <w:rFonts w:ascii="Arial" w:hAnsi="Arial" w:cs="Arial"/>
        </w:rPr>
        <w:br/>
      </w:r>
      <w:r>
        <w:rPr>
          <w:rFonts w:ascii="Arial" w:hAnsi="Arial" w:cs="Arial"/>
        </w:rPr>
        <w:t>…………………………</w:t>
      </w:r>
    </w:p>
    <w:p xmlns:wp14="http://schemas.microsoft.com/office/word/2010/wordml" w:rsidR="00A130F5" w:rsidRDefault="00A130F5" w14:paraId="04566B7D" wp14:textId="77777777">
      <w:pPr>
        <w:rPr>
          <w:rFonts w:ascii="Arial" w:hAnsi="Arial" w:cs="Arial"/>
        </w:rPr>
      </w:pPr>
      <w:r>
        <w:rPr>
          <w:rFonts w:ascii="Arial" w:hAnsi="Arial" w:cs="Arial"/>
        </w:rPr>
        <w:t xml:space="preserve">(nachfolgend: Wasserwacht) </w:t>
      </w:r>
    </w:p>
    <w:p xmlns:wp14="http://schemas.microsoft.com/office/word/2010/wordml" w:rsidR="00A130F5" w:rsidRDefault="00A130F5" w14:paraId="5DAB6C7B" wp14:textId="77777777">
      <w:pPr>
        <w:rPr>
          <w:rFonts w:ascii="Arial" w:hAnsi="Arial" w:cs="Arial"/>
        </w:rPr>
      </w:pPr>
    </w:p>
    <w:p xmlns:wp14="http://schemas.microsoft.com/office/word/2010/wordml" w:rsidR="00A130F5" w:rsidRDefault="00A130F5" w14:paraId="28A63B09" wp14:textId="77777777">
      <w:pPr>
        <w:rPr>
          <w:rFonts w:ascii="Arial" w:hAnsi="Arial" w:cs="Arial"/>
        </w:rPr>
      </w:pPr>
      <w:r>
        <w:rPr>
          <w:rFonts w:ascii="Arial" w:hAnsi="Arial" w:cs="Arial"/>
        </w:rPr>
        <w:t xml:space="preserve">wird folgende Vereinbarung zur Unterstützung der Wasseraufsicht durch die Wasserwacht geschlossen: </w:t>
      </w:r>
    </w:p>
    <w:p xmlns:wp14="http://schemas.microsoft.com/office/word/2010/wordml" w:rsidR="00A130F5" w:rsidRDefault="00A130F5" w14:paraId="02EB378F" wp14:textId="77777777">
      <w:pPr>
        <w:rPr>
          <w:rFonts w:ascii="Arial" w:hAnsi="Arial" w:cs="Arial"/>
        </w:rPr>
      </w:pPr>
    </w:p>
    <w:p xmlns:wp14="http://schemas.microsoft.com/office/word/2010/wordml" w:rsidR="00A130F5" w:rsidRDefault="00A130F5" w14:paraId="2D4D976A" wp14:textId="77777777">
      <w:pPr>
        <w:rPr>
          <w:rFonts w:ascii="Arial" w:hAnsi="Arial" w:cs="Arial"/>
          <w:b/>
        </w:rPr>
      </w:pPr>
      <w:r>
        <w:rPr>
          <w:rFonts w:ascii="Arial" w:hAnsi="Arial" w:cs="Arial"/>
          <w:b/>
        </w:rPr>
        <w:t>§ 1</w:t>
      </w:r>
      <w:r>
        <w:rPr>
          <w:rFonts w:ascii="Arial" w:hAnsi="Arial" w:cs="Arial"/>
          <w:b/>
        </w:rPr>
        <w:tab/>
      </w:r>
      <w:r>
        <w:rPr>
          <w:rFonts w:ascii="Arial" w:hAnsi="Arial" w:cs="Arial"/>
          <w:b/>
        </w:rPr>
        <w:t>Gegenstand des Vertrags</w:t>
      </w:r>
    </w:p>
    <w:p xmlns:wp14="http://schemas.microsoft.com/office/word/2010/wordml" w:rsidR="00A130F5" w:rsidRDefault="00A130F5" w14:paraId="62BC3874" wp14:textId="77777777">
      <w:pPr>
        <w:rPr>
          <w:rFonts w:ascii="Arial" w:hAnsi="Arial" w:cs="Arial"/>
        </w:rPr>
      </w:pPr>
      <w:r>
        <w:rPr>
          <w:rFonts w:ascii="Arial" w:hAnsi="Arial" w:cs="Arial"/>
        </w:rPr>
        <w:tab/>
      </w:r>
      <w:r>
        <w:rPr>
          <w:rFonts w:ascii="Arial" w:hAnsi="Arial" w:cs="Arial"/>
        </w:rPr>
        <w:t xml:space="preserve">Die Wasserwacht verstärkt und unterstützt die Wasseraufsicht des Badbetreibers an </w:t>
      </w:r>
      <w:r>
        <w:rPr>
          <w:rFonts w:ascii="Arial" w:hAnsi="Arial" w:cs="Arial"/>
        </w:rPr>
        <w:tab/>
      </w:r>
      <w:r>
        <w:rPr>
          <w:rFonts w:ascii="Arial" w:hAnsi="Arial" w:cs="Arial"/>
        </w:rPr>
        <w:t xml:space="preserve">den folgenden Bädern/Gewässern: </w:t>
      </w:r>
    </w:p>
    <w:p xmlns:wp14="http://schemas.microsoft.com/office/word/2010/wordml" w:rsidR="00A130F5" w:rsidRDefault="00A130F5" w14:paraId="62566457" wp14:textId="77777777">
      <w:pPr>
        <w:rPr>
          <w:rFonts w:ascii="Arial" w:hAnsi="Arial" w:cs="Arial"/>
        </w:rPr>
      </w:pPr>
      <w:r>
        <w:rPr>
          <w:rFonts w:ascii="Arial" w:hAnsi="Arial" w:cs="Arial"/>
        </w:rPr>
        <w:tab/>
      </w:r>
      <w:r>
        <w:rPr>
          <w:rFonts w:ascii="Arial" w:hAnsi="Arial" w:cs="Arial"/>
        </w:rPr>
        <w:t>…………………………………</w:t>
      </w:r>
    </w:p>
    <w:p xmlns:wp14="http://schemas.microsoft.com/office/word/2010/wordml" w:rsidR="00A130F5" w:rsidP="00A130F5" w:rsidRDefault="00A130F5" w14:paraId="0E4489A8" wp14:textId="77777777">
      <w:pPr>
        <w:ind w:left="708"/>
        <w:rPr>
          <w:rFonts w:ascii="Arial" w:hAnsi="Arial" w:cs="Arial"/>
        </w:rPr>
      </w:pPr>
      <w:r>
        <w:rPr>
          <w:rFonts w:ascii="Arial" w:hAnsi="Arial" w:cs="Arial"/>
        </w:rPr>
        <w:t xml:space="preserve">Der Badbetreiber überträgt dabei </w:t>
      </w:r>
    </w:p>
    <w:p xmlns:wp14="http://schemas.microsoft.com/office/word/2010/wordml" w:rsidR="00A130F5" w:rsidP="00A130F5" w:rsidRDefault="00A130F5" w14:paraId="5BED3C1E" wp14:textId="77777777">
      <w:pPr>
        <w:ind w:left="708"/>
        <w:rPr>
          <w:rFonts w:ascii="Arial" w:hAnsi="Arial" w:cs="Arial"/>
        </w:rPr>
      </w:pPr>
      <w:r>
        <w:rPr>
          <w:rFonts w:ascii="Wingdings" w:hAnsi="Wingdings" w:eastAsia="Wingdings" w:cs="Wingdings"/>
        </w:rPr>
        <w:t>o</w:t>
      </w:r>
      <w:r w:rsidR="005A6AE2">
        <w:rPr>
          <w:rFonts w:ascii="Arial" w:hAnsi="Arial" w:cs="Arial"/>
        </w:rPr>
        <w:t>*</w:t>
      </w:r>
      <w:r>
        <w:rPr>
          <w:rFonts w:ascii="Arial" w:hAnsi="Arial" w:cs="Arial"/>
        </w:rPr>
        <w:t xml:space="preserve"> ganz </w:t>
      </w:r>
      <w:r w:rsidR="005A6AE2">
        <w:rPr>
          <w:rFonts w:ascii="Arial" w:hAnsi="Arial" w:cs="Arial"/>
        </w:rPr>
        <w:t xml:space="preserve">(vom ……….. bis ………….) </w:t>
      </w:r>
    </w:p>
    <w:p xmlns:wp14="http://schemas.microsoft.com/office/word/2010/wordml" w:rsidR="00A130F5" w:rsidP="00A130F5" w:rsidRDefault="00A130F5" w14:paraId="7DEEC2E7" wp14:textId="77777777">
      <w:pPr>
        <w:ind w:left="708"/>
        <w:rPr>
          <w:rFonts w:ascii="Arial" w:hAnsi="Arial" w:cs="Arial"/>
        </w:rPr>
      </w:pPr>
      <w:r>
        <w:rPr>
          <w:rFonts w:ascii="Wingdings" w:hAnsi="Wingdings" w:eastAsia="Wingdings" w:cs="Wingdings"/>
        </w:rPr>
        <w:t>o</w:t>
      </w:r>
      <w:r w:rsidR="005A6AE2">
        <w:rPr>
          <w:rFonts w:ascii="Arial" w:hAnsi="Arial" w:cs="Arial"/>
        </w:rPr>
        <w:t>*</w:t>
      </w:r>
      <w:r>
        <w:rPr>
          <w:rFonts w:ascii="Arial" w:hAnsi="Arial" w:cs="Arial"/>
        </w:rPr>
        <w:t xml:space="preserve"> teilweise (an bestimmten gesondert zu vereinbarten Tagen und Zeiten)</w:t>
      </w:r>
    </w:p>
    <w:p xmlns:wp14="http://schemas.microsoft.com/office/word/2010/wordml" w:rsidR="00A130F5" w:rsidP="00A130F5" w:rsidRDefault="00A130F5" w14:paraId="3D260FFA" wp14:textId="77777777">
      <w:pPr>
        <w:ind w:left="708"/>
        <w:rPr>
          <w:rFonts w:ascii="Arial" w:hAnsi="Arial" w:cs="Arial"/>
        </w:rPr>
      </w:pPr>
      <w:r>
        <w:rPr>
          <w:rFonts w:ascii="Arial" w:hAnsi="Arial" w:cs="Arial"/>
        </w:rPr>
        <w:t xml:space="preserve">die Beaufsichtigungspflichten an die Wasserwacht. </w:t>
      </w:r>
    </w:p>
    <w:p xmlns:wp14="http://schemas.microsoft.com/office/word/2010/wordml" w:rsidR="00A130F5" w:rsidP="00A130F5" w:rsidRDefault="00A130F5" w14:paraId="6A05A809" wp14:textId="77777777">
      <w:pPr>
        <w:rPr>
          <w:rFonts w:ascii="Arial" w:hAnsi="Arial" w:cs="Arial"/>
        </w:rPr>
      </w:pPr>
    </w:p>
    <w:p xmlns:wp14="http://schemas.microsoft.com/office/word/2010/wordml" w:rsidR="00A130F5" w:rsidP="00A130F5" w:rsidRDefault="00A130F5" w14:paraId="30C60922" wp14:textId="77777777">
      <w:pPr>
        <w:rPr>
          <w:rFonts w:ascii="Arial" w:hAnsi="Arial" w:cs="Arial"/>
          <w:b/>
        </w:rPr>
      </w:pPr>
      <w:r>
        <w:rPr>
          <w:rFonts w:ascii="Arial" w:hAnsi="Arial" w:cs="Arial"/>
          <w:b/>
        </w:rPr>
        <w:t>§ 2</w:t>
      </w:r>
      <w:r>
        <w:rPr>
          <w:rFonts w:ascii="Arial" w:hAnsi="Arial" w:cs="Arial"/>
          <w:b/>
        </w:rPr>
        <w:tab/>
      </w:r>
      <w:r w:rsidR="005A6AE2">
        <w:rPr>
          <w:rFonts w:ascii="Arial" w:hAnsi="Arial" w:cs="Arial"/>
          <w:b/>
        </w:rPr>
        <w:t>Umfang der Beaufsichtigungspflichten der Wasserwacht</w:t>
      </w:r>
    </w:p>
    <w:p xmlns:wp14="http://schemas.microsoft.com/office/word/2010/wordml" w:rsidR="005A6AE2" w:rsidP="005A6AE2" w:rsidRDefault="005A6AE2" w14:paraId="3E36C084" wp14:textId="77777777">
      <w:pPr>
        <w:pStyle w:val="Listenabsatz"/>
        <w:numPr>
          <w:ilvl w:val="0"/>
          <w:numId w:val="1"/>
        </w:numPr>
        <w:rPr>
          <w:rFonts w:ascii="Arial" w:hAnsi="Arial" w:cs="Arial"/>
        </w:rPr>
      </w:pPr>
      <w:r>
        <w:rPr>
          <w:rFonts w:ascii="Arial" w:hAnsi="Arial" w:cs="Arial"/>
        </w:rPr>
        <w:t xml:space="preserve">Die Wasseraufsicht dient der Sicherheit im Bereich der Becken und Badegewässer, die den Badegästen zugänglich sind. </w:t>
      </w:r>
    </w:p>
    <w:p xmlns:wp14="http://schemas.microsoft.com/office/word/2010/wordml" w:rsidR="005A6AE2" w:rsidP="005A6AE2" w:rsidRDefault="005A6AE2" w14:paraId="736F6DDC" wp14:textId="77777777">
      <w:pPr>
        <w:pStyle w:val="Listenabsatz"/>
        <w:rPr>
          <w:rFonts w:ascii="Arial" w:hAnsi="Arial" w:cs="Arial"/>
        </w:rPr>
      </w:pPr>
      <w:r>
        <w:rPr>
          <w:rFonts w:ascii="Arial" w:hAnsi="Arial" w:cs="Arial"/>
        </w:rPr>
        <w:t xml:space="preserve">Dazu gehören Hilfe bei Gefahr und Unglücksfällen wie z.B. die Rettung vor dem Ertrinken, die Einleitung und Durchführung von Hilfeleistungsmaßnahmen unter Beachtung des Eigenschutzes  und die Erste Hilfe und die weiteren erforderlichen Hilfeleistungen zur Sicherung des Badebetriebs. </w:t>
      </w:r>
    </w:p>
    <w:p xmlns:wp14="http://schemas.microsoft.com/office/word/2010/wordml" w:rsidR="00404AE9" w:rsidP="005A6AE2" w:rsidRDefault="005A6AE2" w14:paraId="6C2F53A0" wp14:textId="77777777">
      <w:pPr>
        <w:pStyle w:val="Listenabsatz"/>
        <w:numPr>
          <w:ilvl w:val="0"/>
          <w:numId w:val="1"/>
        </w:numPr>
        <w:rPr>
          <w:rFonts w:ascii="Arial" w:hAnsi="Arial" w:cs="Arial"/>
        </w:rPr>
      </w:pPr>
      <w:r w:rsidRPr="005A6AE2">
        <w:rPr>
          <w:rFonts w:ascii="Arial" w:hAnsi="Arial" w:cs="Arial"/>
        </w:rPr>
        <w:t xml:space="preserve">Um den Umfang der Beaufsichtigung des Badebetriebes bzw. der Wasseraufsicht festzulegen, sind die Richtlinien 94.05 und 94.12 der </w:t>
      </w:r>
      <w:proofErr w:type="spellStart"/>
      <w:r w:rsidRPr="005A6AE2">
        <w:rPr>
          <w:rFonts w:ascii="Arial" w:hAnsi="Arial" w:cs="Arial"/>
        </w:rPr>
        <w:t>DGfdB</w:t>
      </w:r>
      <w:proofErr w:type="spellEnd"/>
      <w:r w:rsidR="00404AE9">
        <w:rPr>
          <w:rFonts w:ascii="Arial" w:hAnsi="Arial" w:cs="Arial"/>
        </w:rPr>
        <w:t>,</w:t>
      </w:r>
      <w:r w:rsidRPr="005A6AE2">
        <w:rPr>
          <w:rFonts w:ascii="Arial" w:hAnsi="Arial" w:cs="Arial"/>
        </w:rPr>
        <w:t xml:space="preserve"> die Regelungen des Badbetreibers, z. B. die gültigen Dienstanweisungen und bäderspezifische Besonderheiten und Risiken aus der bisherigen Betriebsführung heranzuziehen. </w:t>
      </w:r>
      <w:r w:rsidR="00404AE9">
        <w:rPr>
          <w:rFonts w:ascii="Arial" w:hAnsi="Arial" w:cs="Arial"/>
        </w:rPr>
        <w:t xml:space="preserve">Diese Festlegung durch die genannten Unterlagen </w:t>
      </w:r>
      <w:proofErr w:type="gramStart"/>
      <w:r w:rsidR="00404AE9">
        <w:rPr>
          <w:rFonts w:ascii="Arial" w:hAnsi="Arial" w:cs="Arial"/>
        </w:rPr>
        <w:t>sind</w:t>
      </w:r>
      <w:proofErr w:type="gramEnd"/>
      <w:r w:rsidR="00404AE9">
        <w:rPr>
          <w:rFonts w:ascii="Arial" w:hAnsi="Arial" w:cs="Arial"/>
        </w:rPr>
        <w:t xml:space="preserve"> zur Anlage zu diesem Vertrag zu nehmen. </w:t>
      </w:r>
    </w:p>
    <w:p xmlns:wp14="http://schemas.microsoft.com/office/word/2010/wordml" w:rsidR="005A6AE2" w:rsidP="00404AE9" w:rsidRDefault="005A6AE2" w14:paraId="6F753215" wp14:textId="77777777">
      <w:pPr>
        <w:pStyle w:val="Listenabsatz"/>
        <w:numPr>
          <w:ilvl w:val="0"/>
          <w:numId w:val="1"/>
        </w:numPr>
        <w:rPr>
          <w:rFonts w:ascii="Arial" w:hAnsi="Arial" w:cs="Arial"/>
        </w:rPr>
      </w:pPr>
      <w:r w:rsidRPr="005A6AE2">
        <w:rPr>
          <w:rFonts w:ascii="Arial" w:hAnsi="Arial" w:cs="Arial"/>
        </w:rPr>
        <w:t>Zur Konkretisierung der Anforderungen ist zwischen den Vertragsparteien (bspw. auf der Basis vorhandener Unfallprotokolle) eine Begehung zur Analyse der Gefahrenpotenziale durchzuführen, welche sich aus den örtlichen Gegebenheiten und dem Eintreten des Gefahrenpotenzials wirksam zu begegnen. Dieses Ergebnis ist zu dokumentieren, beiderseitig zu signieren und als Anlage zu diesem Vertrag zu nehmen.</w:t>
      </w:r>
    </w:p>
    <w:p xmlns:wp14="http://schemas.microsoft.com/office/word/2010/wordml" w:rsidR="00404AE9" w:rsidP="00404AE9" w:rsidRDefault="00404AE9" w14:paraId="5A39BBE3" wp14:textId="77777777">
      <w:pPr>
        <w:rPr>
          <w:rFonts w:ascii="Arial" w:hAnsi="Arial" w:cs="Arial"/>
        </w:rPr>
      </w:pPr>
    </w:p>
    <w:p xmlns:wp14="http://schemas.microsoft.com/office/word/2010/wordml" w:rsidR="00404AE9" w:rsidP="00404AE9" w:rsidRDefault="00404AE9" w14:paraId="05EE84AB" wp14:textId="77777777">
      <w:pPr>
        <w:rPr>
          <w:rFonts w:ascii="Arial" w:hAnsi="Arial" w:cs="Arial"/>
          <w:b/>
        </w:rPr>
      </w:pPr>
      <w:r>
        <w:rPr>
          <w:rFonts w:ascii="Arial" w:hAnsi="Arial" w:cs="Arial"/>
          <w:b/>
        </w:rPr>
        <w:t xml:space="preserve">§ 3 </w:t>
      </w:r>
      <w:r>
        <w:rPr>
          <w:rFonts w:ascii="Arial" w:hAnsi="Arial" w:cs="Arial"/>
          <w:b/>
        </w:rPr>
        <w:tab/>
      </w:r>
      <w:r>
        <w:rPr>
          <w:rFonts w:ascii="Arial" w:hAnsi="Arial" w:cs="Arial"/>
          <w:b/>
        </w:rPr>
        <w:t>Organisation</w:t>
      </w:r>
    </w:p>
    <w:p xmlns:wp14="http://schemas.microsoft.com/office/word/2010/wordml" w:rsidRPr="00404AE9" w:rsidR="00404AE9" w:rsidP="338ECECB" w:rsidRDefault="00404AE9" w14:paraId="137B6577" wp14:textId="77777777" wp14:noSpellErr="1">
      <w:pPr>
        <w:pStyle w:val="Listenabsatz"/>
        <w:numPr>
          <w:ilvl w:val="0"/>
          <w:numId w:val="2"/>
        </w:numPr>
        <w:rPr>
          <w:rFonts w:ascii="Arial" w:hAnsi="Arial" w:cs="Arial"/>
          <w:lang w:val="de-DE"/>
        </w:rPr>
      </w:pPr>
      <w:r w:rsidRPr="338ECECB" w:rsidR="00404AE9">
        <w:rPr>
          <w:rFonts w:ascii="Arial" w:hAnsi="Arial" w:cs="Arial"/>
          <w:lang w:val="de-DE"/>
        </w:rPr>
        <w:t xml:space="preserve">Die Wasserwacht ist zur Durchführung ihrer vertraglichen Aufgaben zu Beginn des Vertrages </w:t>
      </w:r>
      <w:r w:rsidRPr="338ECECB" w:rsidR="00404AE9">
        <w:rPr>
          <w:rFonts w:ascii="Arial" w:hAnsi="Arial" w:cs="Arial"/>
          <w:lang w:val="de-DE"/>
        </w:rPr>
        <w:t>vom Badbetreiber</w:t>
      </w:r>
      <w:r w:rsidRPr="338ECECB" w:rsidR="00404AE9">
        <w:rPr>
          <w:rFonts w:ascii="Arial" w:hAnsi="Arial" w:cs="Arial"/>
          <w:lang w:val="de-DE"/>
        </w:rPr>
        <w:t xml:space="preserve"> bzw. beauftragten Dritten einzuweisen. Die Einweisung wird durch Frau Petra Schmitt durchgeführt.</w:t>
      </w:r>
    </w:p>
    <w:p xmlns:wp14="http://schemas.microsoft.com/office/word/2010/wordml" w:rsidRPr="00404AE9" w:rsidR="00404AE9" w:rsidP="00404AE9" w:rsidRDefault="00404AE9" w14:paraId="2A87FF26" wp14:textId="77777777">
      <w:pPr>
        <w:pStyle w:val="Listenabsatz"/>
        <w:rPr>
          <w:rFonts w:ascii="Arial" w:hAnsi="Arial" w:cs="Arial"/>
          <w:lang w:val="de"/>
        </w:rPr>
      </w:pPr>
      <w:r w:rsidRPr="00404AE9">
        <w:rPr>
          <w:rFonts w:ascii="Arial" w:hAnsi="Arial" w:cs="Arial"/>
          <w:lang w:val="de"/>
        </w:rPr>
        <w:t>Diese Einweisung beinhaltet u. a. die:</w:t>
      </w:r>
    </w:p>
    <w:p xmlns:wp14="http://schemas.microsoft.com/office/word/2010/wordml" w:rsidRPr="00404AE9" w:rsidR="00404AE9" w:rsidP="00404AE9" w:rsidRDefault="00404AE9" w14:paraId="6F62689F" wp14:textId="77777777">
      <w:pPr>
        <w:pStyle w:val="Listenabsatz"/>
        <w:numPr>
          <w:ilvl w:val="0"/>
          <w:numId w:val="5"/>
        </w:numPr>
        <w:rPr>
          <w:rFonts w:ascii="Arial" w:hAnsi="Arial" w:cs="Arial"/>
          <w:lang w:val="de"/>
        </w:rPr>
      </w:pPr>
      <w:r w:rsidRPr="00404AE9">
        <w:rPr>
          <w:rFonts w:ascii="Arial" w:hAnsi="Arial" w:cs="Arial"/>
          <w:lang w:val="de"/>
        </w:rPr>
        <w:t>Einweisung in alle notwendigen Betriebsabläufe,</w:t>
      </w:r>
    </w:p>
    <w:p xmlns:wp14="http://schemas.microsoft.com/office/word/2010/wordml" w:rsidRPr="00404AE9" w:rsidR="00404AE9" w:rsidP="00404AE9" w:rsidRDefault="00404AE9" w14:paraId="61662369" wp14:textId="77777777">
      <w:pPr>
        <w:pStyle w:val="Listenabsatz"/>
        <w:numPr>
          <w:ilvl w:val="0"/>
          <w:numId w:val="5"/>
        </w:numPr>
        <w:rPr>
          <w:rFonts w:ascii="Arial" w:hAnsi="Arial" w:cs="Arial"/>
          <w:lang w:val="de"/>
        </w:rPr>
      </w:pPr>
      <w:r w:rsidRPr="00404AE9">
        <w:rPr>
          <w:rFonts w:ascii="Arial" w:hAnsi="Arial" w:cs="Arial"/>
          <w:lang w:val="de"/>
        </w:rPr>
        <w:t>Unterweisung über sicherheitsgerechtes Verhalten,</w:t>
      </w:r>
    </w:p>
    <w:p xmlns:wp14="http://schemas.microsoft.com/office/word/2010/wordml" w:rsidRPr="00404AE9" w:rsidR="00404AE9" w:rsidP="00404AE9" w:rsidRDefault="00404AE9" w14:paraId="553FCB60" wp14:textId="77777777">
      <w:pPr>
        <w:pStyle w:val="Listenabsatz"/>
        <w:numPr>
          <w:ilvl w:val="0"/>
          <w:numId w:val="5"/>
        </w:numPr>
        <w:rPr>
          <w:rFonts w:ascii="Arial" w:hAnsi="Arial" w:cs="Arial"/>
          <w:lang w:val="de"/>
        </w:rPr>
      </w:pPr>
      <w:r w:rsidRPr="00404AE9">
        <w:rPr>
          <w:rFonts w:ascii="Arial" w:hAnsi="Arial" w:cs="Arial"/>
          <w:lang w:val="de"/>
        </w:rPr>
        <w:t>Einweisung in die Haus- und Badeordnung,</w:t>
      </w:r>
    </w:p>
    <w:p xmlns:wp14="http://schemas.microsoft.com/office/word/2010/wordml" w:rsidRPr="00404AE9" w:rsidR="00404AE9" w:rsidP="00404AE9" w:rsidRDefault="00404AE9" w14:paraId="5DBF381D" wp14:textId="77777777">
      <w:pPr>
        <w:pStyle w:val="Listenabsatz"/>
        <w:numPr>
          <w:ilvl w:val="0"/>
          <w:numId w:val="5"/>
        </w:numPr>
        <w:rPr>
          <w:rFonts w:ascii="Arial" w:hAnsi="Arial" w:cs="Arial"/>
          <w:lang w:val="de"/>
        </w:rPr>
      </w:pPr>
      <w:r w:rsidRPr="00404AE9">
        <w:rPr>
          <w:rFonts w:ascii="Arial" w:hAnsi="Arial" w:cs="Arial"/>
          <w:lang w:val="de"/>
        </w:rPr>
        <w:t>Dokumentation der Einweisung.</w:t>
      </w:r>
    </w:p>
    <w:p xmlns:wp14="http://schemas.microsoft.com/office/word/2010/wordml" w:rsidRPr="00404AE9" w:rsidR="00404AE9" w:rsidP="00404AE9" w:rsidRDefault="00404AE9" w14:paraId="071278E2" wp14:textId="77777777">
      <w:pPr>
        <w:pStyle w:val="Listenabsatz"/>
        <w:numPr>
          <w:ilvl w:val="0"/>
          <w:numId w:val="2"/>
        </w:numPr>
        <w:rPr>
          <w:rFonts w:ascii="Arial" w:hAnsi="Arial" w:cs="Arial"/>
        </w:rPr>
      </w:pPr>
      <w:r w:rsidRPr="00404AE9">
        <w:rPr>
          <w:rFonts w:ascii="Arial" w:hAnsi="Arial" w:cs="Arial"/>
        </w:rPr>
        <w:t>Die Wasserwacht hat sicherzustellen, dass in Notfällen rasch und wirksam Hilfe geleistet wird.</w:t>
      </w:r>
    </w:p>
    <w:p xmlns:wp14="http://schemas.microsoft.com/office/word/2010/wordml" w:rsidRPr="00404AE9" w:rsidR="00404AE9" w:rsidP="00404AE9" w:rsidRDefault="00404AE9" w14:paraId="5FE9C796" wp14:textId="77777777">
      <w:pPr>
        <w:pStyle w:val="Listenabsatz"/>
        <w:numPr>
          <w:ilvl w:val="0"/>
          <w:numId w:val="2"/>
        </w:numPr>
        <w:rPr>
          <w:rFonts w:ascii="Arial" w:hAnsi="Arial" w:cs="Arial"/>
        </w:rPr>
      </w:pPr>
      <w:r w:rsidRPr="00404AE9">
        <w:rPr>
          <w:rFonts w:ascii="Arial" w:hAnsi="Arial" w:cs="Arial"/>
        </w:rPr>
        <w:t xml:space="preserve">Die Wasserwacht hat eine ausreichende personelle Ausstattung sicherzustellen, die sich an den </w:t>
      </w:r>
      <w:r>
        <w:rPr>
          <w:rFonts w:ascii="Arial" w:hAnsi="Arial" w:cs="Arial"/>
        </w:rPr>
        <w:t xml:space="preserve">örtlichen </w:t>
      </w:r>
      <w:r w:rsidRPr="00404AE9">
        <w:rPr>
          <w:rFonts w:ascii="Arial" w:hAnsi="Arial" w:cs="Arial"/>
        </w:rPr>
        <w:t xml:space="preserve">Gegebenheiten des Bades orientiert. Die Wasserwacht entscheidet </w:t>
      </w:r>
      <w:r>
        <w:rPr>
          <w:rFonts w:ascii="Arial" w:hAnsi="Arial" w:cs="Arial"/>
        </w:rPr>
        <w:t>hierzu im Einvernehmen</w:t>
      </w:r>
      <w:r w:rsidRPr="00404AE9">
        <w:rPr>
          <w:rFonts w:ascii="Arial" w:hAnsi="Arial" w:cs="Arial"/>
        </w:rPr>
        <w:t xml:space="preserve"> mit dem </w:t>
      </w:r>
      <w:r>
        <w:rPr>
          <w:rFonts w:ascii="Arial" w:hAnsi="Arial" w:cs="Arial"/>
        </w:rPr>
        <w:t>Badbetreiber</w:t>
      </w:r>
      <w:r w:rsidRPr="00404AE9">
        <w:rPr>
          <w:rFonts w:ascii="Arial" w:hAnsi="Arial" w:cs="Arial"/>
        </w:rPr>
        <w:t xml:space="preserve"> über die erforderliche Anzahl und die Einsatzzeiten der Aufsichtskräfte. Die Wasserwacht informiert den Badbetreiber über Personaleinsatz.</w:t>
      </w:r>
    </w:p>
    <w:p xmlns:wp14="http://schemas.microsoft.com/office/word/2010/wordml" w:rsidRPr="00404AE9" w:rsidR="00404AE9" w:rsidP="00404AE9" w:rsidRDefault="00404AE9" w14:paraId="0B01150F" wp14:textId="77777777">
      <w:pPr>
        <w:pStyle w:val="Listenabsatz"/>
        <w:numPr>
          <w:ilvl w:val="0"/>
          <w:numId w:val="2"/>
        </w:numPr>
        <w:rPr>
          <w:rFonts w:ascii="Arial" w:hAnsi="Arial" w:cs="Arial"/>
        </w:rPr>
      </w:pPr>
      <w:r w:rsidRPr="00404AE9">
        <w:rPr>
          <w:rFonts w:ascii="Arial" w:hAnsi="Arial" w:cs="Arial"/>
        </w:rPr>
        <w:t>Wenn der Badbetreiber die Beaufsichtigung des Badebetriebes bzw. die Wasseraufsicht nicht ausreichend gewährleistet sieht, hat er der Wasserwacht unverzüglich seine Bedenken mitzuteilen.</w:t>
      </w:r>
    </w:p>
    <w:p xmlns:wp14="http://schemas.microsoft.com/office/word/2010/wordml" w:rsidR="00404AE9" w:rsidP="00404AE9" w:rsidRDefault="00404AE9" w14:paraId="4D511F42" wp14:textId="77777777">
      <w:pPr>
        <w:pStyle w:val="Listenabsatz"/>
        <w:numPr>
          <w:ilvl w:val="0"/>
          <w:numId w:val="2"/>
        </w:numPr>
        <w:rPr>
          <w:rFonts w:ascii="Arial" w:hAnsi="Arial" w:cs="Arial"/>
        </w:rPr>
      </w:pPr>
      <w:r>
        <w:rPr>
          <w:rFonts w:ascii="Arial" w:hAnsi="Arial" w:cs="Arial"/>
        </w:rPr>
        <w:t xml:space="preserve">Die Parteien benennen beiderseits entsprechend </w:t>
      </w:r>
      <w:proofErr w:type="gramStart"/>
      <w:r>
        <w:rPr>
          <w:rFonts w:ascii="Arial" w:hAnsi="Arial" w:cs="Arial"/>
        </w:rPr>
        <w:t>leitende Ansprechpartner</w:t>
      </w:r>
      <w:proofErr w:type="gramEnd"/>
      <w:r>
        <w:rPr>
          <w:rFonts w:ascii="Arial" w:hAnsi="Arial" w:cs="Arial"/>
        </w:rPr>
        <w:t xml:space="preserve"> mit Kontaktdaten zur jeweiligen Abstimmung des Personaleinsatzes. </w:t>
      </w:r>
    </w:p>
    <w:p xmlns:wp14="http://schemas.microsoft.com/office/word/2010/wordml" w:rsidR="00404AE9" w:rsidP="00404AE9" w:rsidRDefault="00404AE9" w14:paraId="41C8F396" wp14:textId="77777777">
      <w:pPr>
        <w:rPr>
          <w:rFonts w:ascii="Arial" w:hAnsi="Arial" w:cs="Arial"/>
        </w:rPr>
      </w:pPr>
    </w:p>
    <w:p xmlns:wp14="http://schemas.microsoft.com/office/word/2010/wordml" w:rsidR="00404AE9" w:rsidP="00404AE9" w:rsidRDefault="00404AE9" w14:paraId="0F3B4384" wp14:textId="77777777">
      <w:pPr>
        <w:rPr>
          <w:rFonts w:ascii="Arial" w:hAnsi="Arial" w:cs="Arial"/>
          <w:b/>
        </w:rPr>
      </w:pPr>
      <w:r>
        <w:rPr>
          <w:rFonts w:ascii="Arial" w:hAnsi="Arial" w:cs="Arial"/>
          <w:b/>
        </w:rPr>
        <w:t xml:space="preserve">§ 4 </w:t>
      </w:r>
      <w:r>
        <w:rPr>
          <w:rFonts w:ascii="Arial" w:hAnsi="Arial" w:cs="Arial"/>
          <w:b/>
        </w:rPr>
        <w:tab/>
      </w:r>
      <w:r>
        <w:rPr>
          <w:rFonts w:ascii="Arial" w:hAnsi="Arial" w:cs="Arial"/>
          <w:b/>
        </w:rPr>
        <w:t>Durchführung</w:t>
      </w:r>
    </w:p>
    <w:p xmlns:wp14="http://schemas.microsoft.com/office/word/2010/wordml" w:rsidR="00404AE9" w:rsidP="00404AE9" w:rsidRDefault="00404AE9" w14:paraId="4CB93256" wp14:textId="77777777">
      <w:pPr>
        <w:pStyle w:val="Listenabsatz"/>
        <w:numPr>
          <w:ilvl w:val="0"/>
          <w:numId w:val="6"/>
        </w:numPr>
        <w:rPr>
          <w:rFonts w:ascii="Arial" w:hAnsi="Arial" w:cs="Arial"/>
        </w:rPr>
      </w:pPr>
      <w:r>
        <w:rPr>
          <w:rFonts w:ascii="Arial" w:hAnsi="Arial" w:cs="Arial"/>
        </w:rPr>
        <w:t xml:space="preserve">Die Wasserwacht dokumentiert den Personaleinsatz mit Datum, Zeitraum und Namen sowie besondere Vorkommnisse in einem Betriebstagebuch. Der Badbetreiber kann dieses Betriebstagebuch jederzeit einsehen. </w:t>
      </w:r>
    </w:p>
    <w:p xmlns:wp14="http://schemas.microsoft.com/office/word/2010/wordml" w:rsidRPr="00404AE9" w:rsidR="00404AE9" w:rsidP="00404AE9" w:rsidRDefault="00404AE9" w14:paraId="6C444D10" wp14:textId="77777777">
      <w:pPr>
        <w:pStyle w:val="Listenabsatz"/>
        <w:numPr>
          <w:ilvl w:val="0"/>
          <w:numId w:val="6"/>
        </w:numPr>
        <w:rPr>
          <w:rFonts w:ascii="Arial" w:hAnsi="Arial" w:cs="Arial"/>
        </w:rPr>
      </w:pPr>
      <w:r w:rsidRPr="00404AE9">
        <w:rPr>
          <w:rFonts w:ascii="Arial" w:hAnsi="Arial" w:cs="Arial"/>
        </w:rPr>
        <w:t>Die Rettungsschwimmer haben bei der Wasseraufsicht</w:t>
      </w:r>
      <w:r>
        <w:rPr>
          <w:rFonts w:ascii="Arial" w:hAnsi="Arial" w:cs="Arial"/>
        </w:rPr>
        <w:t xml:space="preserve"> ihren Standort so zu wählen, </w:t>
      </w:r>
      <w:r w:rsidRPr="00404AE9">
        <w:rPr>
          <w:rFonts w:ascii="Arial" w:hAnsi="Arial" w:cs="Arial"/>
        </w:rPr>
        <w:t>dass sie den ihnen zugewiesenen</w:t>
      </w:r>
      <w:r>
        <w:rPr>
          <w:rFonts w:ascii="Arial" w:hAnsi="Arial" w:cs="Arial"/>
        </w:rPr>
        <w:t xml:space="preserve"> </w:t>
      </w:r>
      <w:r w:rsidRPr="00404AE9">
        <w:rPr>
          <w:rFonts w:ascii="Arial" w:hAnsi="Arial" w:cs="Arial"/>
        </w:rPr>
        <w:t>Aufsichtsbereich überblicken können.</w:t>
      </w:r>
    </w:p>
    <w:p xmlns:wp14="http://schemas.microsoft.com/office/word/2010/wordml" w:rsidRPr="001E4916" w:rsidR="00404AE9" w:rsidP="001E4916" w:rsidRDefault="00404AE9" w14:paraId="2FA96988" wp14:textId="77777777">
      <w:pPr>
        <w:pStyle w:val="Listenabsatz"/>
        <w:rPr>
          <w:rFonts w:ascii="Arial" w:hAnsi="Arial" w:cs="Arial"/>
        </w:rPr>
      </w:pPr>
      <w:r w:rsidRPr="00404AE9">
        <w:rPr>
          <w:rFonts w:ascii="Arial" w:hAnsi="Arial" w:cs="Arial"/>
        </w:rPr>
        <w:t>Sie müssen ihren Standort auch in Form eines Rundganges</w:t>
      </w:r>
      <w:r w:rsidR="001E4916">
        <w:rPr>
          <w:rFonts w:ascii="Arial" w:hAnsi="Arial" w:cs="Arial"/>
        </w:rPr>
        <w:t xml:space="preserve"> </w:t>
      </w:r>
      <w:r w:rsidRPr="001E4916">
        <w:rPr>
          <w:rFonts w:ascii="Arial" w:hAnsi="Arial" w:cs="Arial"/>
        </w:rPr>
        <w:t>wechseln, um das Geschehen in ihrem Aufsichtsbereich</w:t>
      </w:r>
      <w:r w:rsidR="001E4916">
        <w:rPr>
          <w:rFonts w:ascii="Arial" w:hAnsi="Arial" w:cs="Arial"/>
        </w:rPr>
        <w:t xml:space="preserve"> </w:t>
      </w:r>
      <w:r w:rsidRPr="001E4916">
        <w:rPr>
          <w:rFonts w:ascii="Arial" w:hAnsi="Arial" w:cs="Arial"/>
        </w:rPr>
        <w:t>aus verschiedenen Blickwinkeln zu verfolgen.</w:t>
      </w:r>
      <w:r w:rsidR="001E4916">
        <w:rPr>
          <w:rFonts w:ascii="Arial" w:hAnsi="Arial" w:cs="Arial"/>
        </w:rPr>
        <w:t xml:space="preserve"> </w:t>
      </w:r>
      <w:r w:rsidRPr="001E4916">
        <w:rPr>
          <w:rFonts w:ascii="Arial" w:hAnsi="Arial" w:cs="Arial"/>
        </w:rPr>
        <w:t>Sie müssen dabei regelmäßig nicht nur auf die Wasserfläche,</w:t>
      </w:r>
      <w:r w:rsidR="001E4916">
        <w:rPr>
          <w:rFonts w:ascii="Arial" w:hAnsi="Arial" w:cs="Arial"/>
        </w:rPr>
        <w:t xml:space="preserve"> </w:t>
      </w:r>
      <w:r w:rsidRPr="001E4916">
        <w:rPr>
          <w:rFonts w:ascii="Arial" w:hAnsi="Arial" w:cs="Arial"/>
        </w:rPr>
        <w:t>sondern auch in das Wasser hineinschauen und den</w:t>
      </w:r>
      <w:r w:rsidR="001E4916">
        <w:rPr>
          <w:rFonts w:ascii="Arial" w:hAnsi="Arial" w:cs="Arial"/>
        </w:rPr>
        <w:t xml:space="preserve"> </w:t>
      </w:r>
      <w:r w:rsidRPr="001E4916">
        <w:rPr>
          <w:rFonts w:ascii="Arial" w:hAnsi="Arial" w:cs="Arial"/>
        </w:rPr>
        <w:t>Beckenboden beobachten.</w:t>
      </w:r>
    </w:p>
    <w:p xmlns:wp14="http://schemas.microsoft.com/office/word/2010/wordml" w:rsidR="00404AE9" w:rsidP="001E4916" w:rsidRDefault="00404AE9" w14:paraId="3891CC54" wp14:textId="77777777">
      <w:pPr>
        <w:pStyle w:val="Listenabsatz"/>
        <w:rPr>
          <w:rFonts w:ascii="Arial" w:hAnsi="Arial" w:cs="Arial"/>
        </w:rPr>
      </w:pPr>
      <w:r w:rsidRPr="00404AE9">
        <w:rPr>
          <w:rFonts w:ascii="Arial" w:hAnsi="Arial" w:cs="Arial"/>
        </w:rPr>
        <w:t>Die Aufsicht muss so gestaltet werden, dass das Aufsichtspersonal</w:t>
      </w:r>
      <w:r w:rsidR="001E4916">
        <w:rPr>
          <w:rFonts w:ascii="Arial" w:hAnsi="Arial" w:cs="Arial"/>
        </w:rPr>
        <w:t xml:space="preserve"> </w:t>
      </w:r>
      <w:r w:rsidRPr="001E4916">
        <w:rPr>
          <w:rFonts w:ascii="Arial" w:hAnsi="Arial" w:cs="Arial"/>
        </w:rPr>
        <w:t>jeden Punkt des Aufsichtsbereiches so einsehen</w:t>
      </w:r>
      <w:r w:rsidR="001E4916">
        <w:rPr>
          <w:rFonts w:ascii="Arial" w:hAnsi="Arial" w:cs="Arial"/>
        </w:rPr>
        <w:t xml:space="preserve"> </w:t>
      </w:r>
      <w:r w:rsidRPr="001E4916">
        <w:rPr>
          <w:rFonts w:ascii="Arial" w:hAnsi="Arial" w:cs="Arial"/>
        </w:rPr>
        <w:t>kann, dass Ertrinkende unverzüglich für die lebensrettenden</w:t>
      </w:r>
      <w:r w:rsidR="001E4916">
        <w:rPr>
          <w:rFonts w:ascii="Arial" w:hAnsi="Arial" w:cs="Arial"/>
        </w:rPr>
        <w:t xml:space="preserve"> </w:t>
      </w:r>
      <w:r w:rsidRPr="001E4916">
        <w:rPr>
          <w:rFonts w:ascii="Arial" w:hAnsi="Arial" w:cs="Arial"/>
        </w:rPr>
        <w:t>Maßnahmen erreicht werden können.</w:t>
      </w:r>
    </w:p>
    <w:p xmlns:wp14="http://schemas.microsoft.com/office/word/2010/wordml" w:rsidR="001E4916" w:rsidP="001E4916" w:rsidRDefault="001E4916" w14:paraId="5E31EC7E" wp14:textId="77777777">
      <w:pPr>
        <w:pStyle w:val="Listenabsatz"/>
        <w:numPr>
          <w:ilvl w:val="0"/>
          <w:numId w:val="6"/>
        </w:numPr>
        <w:rPr>
          <w:rFonts w:ascii="Arial" w:hAnsi="Arial" w:cs="Arial"/>
        </w:rPr>
      </w:pPr>
      <w:r>
        <w:rPr>
          <w:rFonts w:ascii="Arial" w:hAnsi="Arial" w:cs="Arial"/>
        </w:rPr>
        <w:t xml:space="preserve">Die Wasserwacht ist nicht verpflichtet, Umkleidebereiche, Sanitäranlagen, Duschen, technische Einrichtungen des Bades, Verwaltungsbereiche, Gastronomiebereiche und sonstige nicht zur unmittelbaren Beaufsichtigung der Becken und Gewässer gehörenden Bereiche zu überwachen. Sollten der Wasserwacht Vorfälle in diesen Bereichen gemeldet werden, wird sie unverzüglich ihren leitenden Ansprechpartner des Badbetreibers informieren. In Notfällen leistet die Wasserwacht auch in diesen Bereichen Hilfe. </w:t>
      </w:r>
    </w:p>
    <w:p xmlns:wp14="http://schemas.microsoft.com/office/word/2010/wordml" w:rsidRPr="001E4916" w:rsidR="001E4916" w:rsidP="001E4916" w:rsidRDefault="001E4916" w14:paraId="0473EFAD" wp14:textId="77777777">
      <w:pPr>
        <w:pStyle w:val="Listenabsatz"/>
        <w:numPr>
          <w:ilvl w:val="0"/>
          <w:numId w:val="6"/>
        </w:numPr>
        <w:rPr>
          <w:rFonts w:ascii="Arial" w:hAnsi="Arial" w:cs="Arial"/>
        </w:rPr>
      </w:pPr>
      <w:r w:rsidRPr="001E4916">
        <w:rPr>
          <w:rFonts w:ascii="Arial" w:hAnsi="Arial" w:cs="Arial"/>
        </w:rPr>
        <w:t xml:space="preserve">Zur Aufrechterhaltung der Sicherheit und Ordnung </w:t>
      </w:r>
      <w:r>
        <w:rPr>
          <w:rFonts w:ascii="Arial" w:hAnsi="Arial" w:cs="Arial"/>
        </w:rPr>
        <w:t xml:space="preserve">und Erfüllung der Aufgaben der Wasserwacht </w:t>
      </w:r>
      <w:r w:rsidRPr="001E4916">
        <w:rPr>
          <w:rFonts w:ascii="Arial" w:hAnsi="Arial" w:cs="Arial"/>
        </w:rPr>
        <w:t xml:space="preserve">üben die eingesetzten Kräfte </w:t>
      </w:r>
      <w:r>
        <w:rPr>
          <w:rFonts w:ascii="Arial" w:hAnsi="Arial" w:cs="Arial"/>
        </w:rPr>
        <w:t xml:space="preserve">der Wasserwacht </w:t>
      </w:r>
      <w:r w:rsidRPr="001E4916">
        <w:rPr>
          <w:rFonts w:ascii="Arial" w:hAnsi="Arial" w:cs="Arial"/>
        </w:rPr>
        <w:t>das Hausrecht im Sinne d</w:t>
      </w:r>
      <w:r>
        <w:rPr>
          <w:rFonts w:ascii="Arial" w:hAnsi="Arial" w:cs="Arial"/>
        </w:rPr>
        <w:t>er Haus- und Badeordnung aus. Das Hausrecht</w:t>
      </w:r>
      <w:r w:rsidRPr="001E4916">
        <w:rPr>
          <w:rFonts w:ascii="Arial" w:hAnsi="Arial" w:cs="Arial"/>
        </w:rPr>
        <w:t xml:space="preserve"> wird </w:t>
      </w:r>
      <w:r>
        <w:rPr>
          <w:rFonts w:ascii="Arial" w:hAnsi="Arial" w:cs="Arial"/>
        </w:rPr>
        <w:t xml:space="preserve">hiermit </w:t>
      </w:r>
      <w:r w:rsidRPr="001E4916">
        <w:rPr>
          <w:rFonts w:ascii="Arial" w:hAnsi="Arial" w:cs="Arial"/>
        </w:rPr>
        <w:t>durch den Badbetreiber hiermit im Umfang der vereinbarten vertraglichen Verpflichtungen ausdrücklich auf die Wasserwacht übertragen.</w:t>
      </w:r>
    </w:p>
    <w:p xmlns:wp14="http://schemas.microsoft.com/office/word/2010/wordml" w:rsidR="001E4916" w:rsidP="001E4916" w:rsidRDefault="001E4916" w14:paraId="72A3D3EC" wp14:textId="77777777">
      <w:pPr>
        <w:rPr>
          <w:rFonts w:ascii="Arial" w:hAnsi="Arial" w:cs="Arial"/>
        </w:rPr>
      </w:pPr>
    </w:p>
    <w:p xmlns:wp14="http://schemas.microsoft.com/office/word/2010/wordml" w:rsidR="001E4916" w:rsidP="001E4916" w:rsidRDefault="001E4916" w14:paraId="7415B800" wp14:textId="77777777">
      <w:pPr>
        <w:rPr>
          <w:rFonts w:ascii="Arial" w:hAnsi="Arial" w:cs="Arial"/>
          <w:b/>
        </w:rPr>
      </w:pPr>
      <w:r>
        <w:rPr>
          <w:rFonts w:ascii="Arial" w:hAnsi="Arial" w:cs="Arial"/>
          <w:b/>
        </w:rPr>
        <w:t xml:space="preserve">§ 5 </w:t>
      </w:r>
      <w:r>
        <w:rPr>
          <w:rFonts w:ascii="Arial" w:hAnsi="Arial" w:cs="Arial"/>
          <w:b/>
        </w:rPr>
        <w:tab/>
      </w:r>
      <w:r>
        <w:rPr>
          <w:rFonts w:ascii="Arial" w:hAnsi="Arial" w:cs="Arial"/>
          <w:b/>
        </w:rPr>
        <w:t>Personal</w:t>
      </w:r>
    </w:p>
    <w:p xmlns:wp14="http://schemas.microsoft.com/office/word/2010/wordml" w:rsidR="001E4916" w:rsidP="001E4916" w:rsidRDefault="001E4916" w14:paraId="2159D41B" wp14:textId="77777777">
      <w:pPr>
        <w:pStyle w:val="Listenabsatz"/>
        <w:numPr>
          <w:ilvl w:val="0"/>
          <w:numId w:val="7"/>
        </w:numPr>
        <w:rPr>
          <w:rFonts w:ascii="Arial" w:hAnsi="Arial" w:cs="Arial"/>
        </w:rPr>
      </w:pPr>
      <w:r w:rsidRPr="001E4916">
        <w:rPr>
          <w:rFonts w:ascii="Arial" w:hAnsi="Arial" w:cs="Arial"/>
        </w:rPr>
        <w:t>Die Wasserwacht verpflichtet sich, zur Beaufsichtigung des Badebetriebs bzw. zur Wasseraufsicht geeignetes und entsprechendes qualifizierte</w:t>
      </w:r>
      <w:r>
        <w:rPr>
          <w:rFonts w:ascii="Arial" w:hAnsi="Arial" w:cs="Arial"/>
        </w:rPr>
        <w:t xml:space="preserve">s Personal einzusetzen, das über folgende Befähigungen verfügt: </w:t>
      </w:r>
    </w:p>
    <w:p xmlns:wp14="http://schemas.microsoft.com/office/word/2010/wordml" w:rsidRPr="001E4916" w:rsidR="001E4916" w:rsidP="001E4916" w:rsidRDefault="001E4916" w14:paraId="7B4F7E06" wp14:textId="77777777">
      <w:pPr>
        <w:pStyle w:val="Listenabsatz"/>
        <w:numPr>
          <w:ilvl w:val="0"/>
          <w:numId w:val="5"/>
        </w:numPr>
        <w:rPr>
          <w:rFonts w:ascii="Arial" w:hAnsi="Arial" w:cs="Arial"/>
        </w:rPr>
      </w:pPr>
      <w:r w:rsidRPr="001E4916">
        <w:rPr>
          <w:rFonts w:ascii="Arial" w:hAnsi="Arial" w:cs="Arial"/>
        </w:rPr>
        <w:t>Deutsches Rettungs-Schwimm-Abzeichen (DRSA) in Silber</w:t>
      </w:r>
    </w:p>
    <w:p xmlns:wp14="http://schemas.microsoft.com/office/word/2010/wordml" w:rsidRPr="001E4916" w:rsidR="001E4916" w:rsidP="001E4916" w:rsidRDefault="001E4916" w14:paraId="525D8BE9" wp14:textId="77777777">
      <w:pPr>
        <w:pStyle w:val="Listenabsatz"/>
        <w:numPr>
          <w:ilvl w:val="0"/>
          <w:numId w:val="5"/>
        </w:numPr>
        <w:rPr>
          <w:rFonts w:ascii="Arial" w:hAnsi="Arial" w:cs="Arial"/>
        </w:rPr>
      </w:pPr>
      <w:r w:rsidRPr="001E4916">
        <w:rPr>
          <w:rFonts w:ascii="Arial" w:hAnsi="Arial" w:cs="Arial"/>
        </w:rPr>
        <w:t>Mindestalter 18 Jahre</w:t>
      </w:r>
    </w:p>
    <w:p xmlns:wp14="http://schemas.microsoft.com/office/word/2010/wordml" w:rsidR="001E4916" w:rsidP="001E4916" w:rsidRDefault="001E4916" w14:paraId="7B3D568E" wp14:textId="77777777">
      <w:pPr>
        <w:pStyle w:val="Listenabsatz"/>
        <w:numPr>
          <w:ilvl w:val="0"/>
          <w:numId w:val="5"/>
        </w:numPr>
        <w:rPr>
          <w:rFonts w:ascii="Arial" w:hAnsi="Arial" w:cs="Arial"/>
        </w:rPr>
      </w:pPr>
      <w:r w:rsidRPr="001E4916">
        <w:rPr>
          <w:rFonts w:ascii="Arial" w:hAnsi="Arial" w:cs="Arial"/>
        </w:rPr>
        <w:t>Mitglied der Wasserwacht</w:t>
      </w:r>
      <w:r>
        <w:rPr>
          <w:rFonts w:ascii="Arial" w:hAnsi="Arial" w:cs="Arial"/>
        </w:rPr>
        <w:t>.</w:t>
      </w:r>
    </w:p>
    <w:p xmlns:wp14="http://schemas.microsoft.com/office/word/2010/wordml" w:rsidR="001E4916" w:rsidP="001E4916" w:rsidRDefault="001E4916" w14:paraId="7A919B5F" wp14:textId="77777777">
      <w:pPr>
        <w:ind w:left="720"/>
        <w:rPr>
          <w:rFonts w:ascii="Arial" w:hAnsi="Arial" w:cs="Arial"/>
        </w:rPr>
      </w:pPr>
      <w:r>
        <w:rPr>
          <w:rFonts w:ascii="Arial" w:hAnsi="Arial" w:cs="Arial"/>
        </w:rPr>
        <w:t xml:space="preserve">Da der Badbetrieb auch Kontakt mit Kindern und Jugendlichen bedingt, überprüft die Wasserwacht regelmäßig durch Vorlage </w:t>
      </w:r>
      <w:r w:rsidR="00537F74">
        <w:rPr>
          <w:rFonts w:ascii="Arial" w:hAnsi="Arial" w:cs="Arial"/>
        </w:rPr>
        <w:t xml:space="preserve">eines qualifizierten Führungszeugnisses zusätzlich die Geeignetheit des eingesetzten Personals. </w:t>
      </w:r>
    </w:p>
    <w:p xmlns:wp14="http://schemas.microsoft.com/office/word/2010/wordml" w:rsidR="00537F74" w:rsidP="00537F74" w:rsidRDefault="00537F74" w14:paraId="37D983B0" wp14:textId="77777777">
      <w:pPr>
        <w:pStyle w:val="Listenabsatz"/>
        <w:numPr>
          <w:ilvl w:val="0"/>
          <w:numId w:val="7"/>
        </w:numPr>
        <w:rPr>
          <w:rFonts w:ascii="Arial" w:hAnsi="Arial" w:cs="Arial"/>
        </w:rPr>
      </w:pPr>
      <w:r w:rsidRPr="00537F74">
        <w:rPr>
          <w:rFonts w:ascii="Arial" w:hAnsi="Arial" w:cs="Arial"/>
        </w:rPr>
        <w:t>Für die Organisation der Beaufsichtigung des Badebetriebes bzw. der Wasseraufsicht bestellt die Wasserwacht einen oder mehrere Verantwortliche als Einsatzleiter. Diese vertreten die Wasserwacht gegenüber dem Badebetreiber. Der Einsatzleiter erstellt einen Dienstplan für seinen Einsatzzeitraum.</w:t>
      </w:r>
      <w:r w:rsidRPr="00537F74">
        <w:t xml:space="preserve"> </w:t>
      </w:r>
      <w:r w:rsidRPr="00537F74">
        <w:rPr>
          <w:rFonts w:ascii="Arial" w:hAnsi="Arial" w:cs="Arial"/>
        </w:rPr>
        <w:t>Er ist für die Anleitung der Rettungsschwimmer und die ordnungsgemäße Dokumentation ihres Einsatzes verantwortlich. Der Einsatzleiter hat die vertragsgemäße Erfüllung der von der Wasserwacht übernommenen Pflichten sicherzustellen.</w:t>
      </w:r>
    </w:p>
    <w:p xmlns:wp14="http://schemas.microsoft.com/office/word/2010/wordml" w:rsidR="00537F74" w:rsidP="00537F74" w:rsidRDefault="00537F74" w14:paraId="58826FEA" wp14:textId="77777777">
      <w:pPr>
        <w:pStyle w:val="Listenabsatz"/>
        <w:numPr>
          <w:ilvl w:val="0"/>
          <w:numId w:val="7"/>
        </w:numPr>
        <w:rPr>
          <w:rFonts w:ascii="Arial" w:hAnsi="Arial" w:cs="Arial"/>
        </w:rPr>
      </w:pPr>
      <w:r w:rsidRPr="00537F74">
        <w:rPr>
          <w:rFonts w:ascii="Arial" w:hAnsi="Arial" w:cs="Arial"/>
        </w:rPr>
        <w:t>Der Badbetreiber hat stichprobenartig Prüfungen dahingehend vorzunehmen, ob die erforderliche Qualifikation bzw. Eignung der Einsatzkräfte der Wasserwacht gegeben ist. Zu diesem Zweck müssen sich diese dem Badbetreiber gegenüber ausweisen können. Die Namen der Einsatzleiter der Wasserwacht sowie ihre Qualifikation bzw. Eignung sind dem Badbetreiber vorab mitzuteilen.</w:t>
      </w:r>
      <w:r>
        <w:rPr>
          <w:rFonts w:ascii="Arial" w:hAnsi="Arial" w:cs="Arial"/>
        </w:rPr>
        <w:t xml:space="preserve"> Hinsichtlich des Vorliegens qualifizierter Führungszeugnisse erhält der Badbetreiber zur Prüfung eine Versicherung der Wasseracht (aus Datenschutzgründen kein Einsichtsrecht in die Führungszeugnisse). </w:t>
      </w:r>
    </w:p>
    <w:p xmlns:wp14="http://schemas.microsoft.com/office/word/2010/wordml" w:rsidR="00537F74" w:rsidP="00537F74" w:rsidRDefault="00537F74" w14:paraId="0D0B940D" wp14:textId="77777777">
      <w:pPr>
        <w:rPr>
          <w:rFonts w:ascii="Arial" w:hAnsi="Arial" w:cs="Arial"/>
        </w:rPr>
      </w:pPr>
    </w:p>
    <w:p xmlns:wp14="http://schemas.microsoft.com/office/word/2010/wordml" w:rsidR="00537F74" w:rsidP="00537F74" w:rsidRDefault="00537F74" w14:paraId="07B30699" wp14:textId="77777777">
      <w:pPr>
        <w:rPr>
          <w:rFonts w:ascii="Arial" w:hAnsi="Arial" w:cs="Arial"/>
          <w:b/>
        </w:rPr>
      </w:pPr>
      <w:r>
        <w:rPr>
          <w:rFonts w:ascii="Arial" w:hAnsi="Arial" w:cs="Arial"/>
          <w:b/>
        </w:rPr>
        <w:t xml:space="preserve">§ 6 </w:t>
      </w:r>
      <w:r>
        <w:rPr>
          <w:rFonts w:ascii="Arial" w:hAnsi="Arial" w:cs="Arial"/>
          <w:b/>
        </w:rPr>
        <w:tab/>
      </w:r>
      <w:r>
        <w:rPr>
          <w:rFonts w:ascii="Arial" w:hAnsi="Arial" w:cs="Arial"/>
          <w:b/>
        </w:rPr>
        <w:t>Betriebssicherheit</w:t>
      </w:r>
    </w:p>
    <w:p xmlns:wp14="http://schemas.microsoft.com/office/word/2010/wordml" w:rsidRPr="00537F74" w:rsidR="00537F74" w:rsidP="00537F74" w:rsidRDefault="00537F74" w14:paraId="72B59C1B" wp14:textId="77777777">
      <w:pPr>
        <w:pStyle w:val="Listenabsatz"/>
        <w:numPr>
          <w:ilvl w:val="0"/>
          <w:numId w:val="8"/>
        </w:numPr>
        <w:rPr>
          <w:rFonts w:ascii="Arial" w:hAnsi="Arial" w:cs="Arial"/>
        </w:rPr>
      </w:pPr>
      <w:r w:rsidRPr="00537F74">
        <w:rPr>
          <w:rFonts w:ascii="Arial" w:hAnsi="Arial" w:cs="Arial"/>
        </w:rPr>
        <w:t>Die Bäderanlage wird der Wasserwacht vom Badbetreiber in betriebssicheren Zustand unentgeltlich bereitgestellt. Bei erkennbaren Mängeln sind diese dem Badebetreiber unverzüglich anzuzeigen. Der Badbetreiber stattet den Betrieb mit denjenigen technischen Geräten und Hilfsmitteln und Rettungsgeräten aus, die aufgrund der Verkehrssicherungspflicht erforderlich und geboten sind. Er verpflichtet sich, diese in einem betriebssicheren Zustand zu halten und bei Abhandenkommen, Abnutzung, Verschleiß, Verbrauch oder ähnlichem für unverzüglichen Ersatz zu sorgen.</w:t>
      </w:r>
    </w:p>
    <w:p xmlns:wp14="http://schemas.microsoft.com/office/word/2010/wordml" w:rsidRPr="00537F74" w:rsidR="00537F74" w:rsidP="00537F74" w:rsidRDefault="00537F74" w14:paraId="688BE9B2" wp14:textId="77777777">
      <w:pPr>
        <w:pStyle w:val="Listenabsatz"/>
        <w:numPr>
          <w:ilvl w:val="0"/>
          <w:numId w:val="8"/>
        </w:numPr>
        <w:rPr>
          <w:rFonts w:ascii="Arial" w:hAnsi="Arial" w:cs="Arial"/>
        </w:rPr>
      </w:pPr>
      <w:r w:rsidRPr="00537F74">
        <w:rPr>
          <w:rFonts w:ascii="Arial" w:hAnsi="Arial" w:cs="Arial"/>
        </w:rPr>
        <w:t>Die Wasserwacht verpflichtet sich, die Geräte bzw. Einrichtungen pfleglich zu behandeln. Bei erkennbaren Mängeln sind diese dem Badbetreiber unverzüglich anzuzeigen.</w:t>
      </w:r>
    </w:p>
    <w:p xmlns:wp14="http://schemas.microsoft.com/office/word/2010/wordml" w:rsidR="00537F74" w:rsidP="00537F74" w:rsidRDefault="00537F74" w14:paraId="0E27B00A" wp14:textId="77777777">
      <w:pPr>
        <w:rPr>
          <w:rFonts w:ascii="Arial" w:hAnsi="Arial" w:cs="Arial"/>
        </w:rPr>
      </w:pPr>
    </w:p>
    <w:p xmlns:wp14="http://schemas.microsoft.com/office/word/2010/wordml" w:rsidR="00537F74" w:rsidP="00537F74" w:rsidRDefault="00537F74" w14:paraId="1ABAE677" wp14:textId="77777777">
      <w:pPr>
        <w:rPr>
          <w:rFonts w:ascii="Arial" w:hAnsi="Arial" w:cs="Arial"/>
          <w:b/>
        </w:rPr>
      </w:pPr>
      <w:r>
        <w:rPr>
          <w:rFonts w:ascii="Arial" w:hAnsi="Arial" w:cs="Arial"/>
          <w:b/>
        </w:rPr>
        <w:t xml:space="preserve">§ 7 </w:t>
      </w:r>
      <w:r>
        <w:rPr>
          <w:rFonts w:ascii="Arial" w:hAnsi="Arial" w:cs="Arial"/>
          <w:b/>
        </w:rPr>
        <w:tab/>
      </w:r>
      <w:r>
        <w:rPr>
          <w:rFonts w:ascii="Arial" w:hAnsi="Arial" w:cs="Arial"/>
          <w:b/>
        </w:rPr>
        <w:t>Kostenerstattung und Abrechnung</w:t>
      </w:r>
    </w:p>
    <w:p xmlns:wp14="http://schemas.microsoft.com/office/word/2010/wordml" w:rsidR="00537F74" w:rsidP="00537F74" w:rsidRDefault="00537F74" w14:paraId="232B7031" wp14:textId="77777777">
      <w:pPr>
        <w:pStyle w:val="Listenabsatz"/>
        <w:numPr>
          <w:ilvl w:val="0"/>
          <w:numId w:val="9"/>
        </w:numPr>
        <w:rPr>
          <w:rFonts w:ascii="Arial" w:hAnsi="Arial" w:cs="Arial"/>
        </w:rPr>
      </w:pPr>
      <w:r w:rsidRPr="00537F74">
        <w:rPr>
          <w:rFonts w:ascii="Arial" w:hAnsi="Arial" w:cs="Arial"/>
        </w:rPr>
        <w:t xml:space="preserve">Die eingeteilten Einsatzkräfte der Wasserwacht übernehmen ehrenamtlich die Beaufsichtigung des Badebetriebes. Es besteht kein Anspruch auf Vergütung. </w:t>
      </w:r>
    </w:p>
    <w:p xmlns:wp14="http://schemas.microsoft.com/office/word/2010/wordml" w:rsidR="00537F74" w:rsidP="00537F74" w:rsidRDefault="00537F74" w14:paraId="175C73F9" wp14:textId="77777777">
      <w:pPr>
        <w:pStyle w:val="Listenabsatz"/>
        <w:numPr>
          <w:ilvl w:val="0"/>
          <w:numId w:val="9"/>
        </w:numPr>
        <w:rPr>
          <w:rFonts w:ascii="Arial" w:hAnsi="Arial" w:cs="Arial"/>
        </w:rPr>
      </w:pPr>
      <w:r>
        <w:rPr>
          <w:rFonts w:ascii="Arial" w:hAnsi="Arial" w:cs="Arial"/>
        </w:rPr>
        <w:t xml:space="preserve">Eingeteilte Einsatzkräfte der Wasserwacht zahlen keinen Eintritt. </w:t>
      </w:r>
    </w:p>
    <w:p xmlns:wp14="http://schemas.microsoft.com/office/word/2010/wordml" w:rsidR="00537F74" w:rsidP="00537F74" w:rsidRDefault="00537F74" w14:paraId="44509D48" wp14:textId="77777777">
      <w:pPr>
        <w:pStyle w:val="Listenabsatz"/>
        <w:numPr>
          <w:ilvl w:val="0"/>
          <w:numId w:val="9"/>
        </w:numPr>
        <w:rPr>
          <w:rFonts w:ascii="Arial" w:hAnsi="Arial" w:cs="Arial"/>
        </w:rPr>
      </w:pPr>
      <w:r>
        <w:rPr>
          <w:rFonts w:ascii="Arial" w:hAnsi="Arial" w:cs="Arial"/>
        </w:rPr>
        <w:t xml:space="preserve">Die Wasserwacht </w:t>
      </w:r>
      <w:r w:rsidRPr="00537F74">
        <w:rPr>
          <w:rFonts w:ascii="Arial" w:hAnsi="Arial" w:cs="Arial"/>
        </w:rPr>
        <w:t>erhält für den im Rahmen der Badeaufsicht entstandenen Sachaufwand einen Auslagenersatz in Höhe von 20,00 € pro Stunde. Die Zahlung erfolgt quartalsmäßig.</w:t>
      </w:r>
    </w:p>
    <w:p xmlns:wp14="http://schemas.microsoft.com/office/word/2010/wordml" w:rsidR="00537F74" w:rsidP="00537F74" w:rsidRDefault="00537F74" w14:paraId="60061E4C" wp14:textId="77777777">
      <w:pPr>
        <w:rPr>
          <w:rFonts w:ascii="Arial" w:hAnsi="Arial" w:cs="Arial"/>
        </w:rPr>
      </w:pPr>
    </w:p>
    <w:p xmlns:wp14="http://schemas.microsoft.com/office/word/2010/wordml" w:rsidR="00537F74" w:rsidP="00537F74" w:rsidRDefault="00537F74" w14:paraId="44019AD0" wp14:textId="77777777">
      <w:pPr>
        <w:rPr>
          <w:rFonts w:ascii="Arial" w:hAnsi="Arial" w:cs="Arial"/>
          <w:b/>
        </w:rPr>
      </w:pPr>
      <w:r>
        <w:rPr>
          <w:rFonts w:ascii="Arial" w:hAnsi="Arial" w:cs="Arial"/>
          <w:b/>
        </w:rPr>
        <w:t xml:space="preserve">§ 8 </w:t>
      </w:r>
      <w:r>
        <w:rPr>
          <w:rFonts w:ascii="Arial" w:hAnsi="Arial" w:cs="Arial"/>
          <w:b/>
        </w:rPr>
        <w:tab/>
      </w:r>
      <w:r>
        <w:rPr>
          <w:rFonts w:ascii="Arial" w:hAnsi="Arial" w:cs="Arial"/>
          <w:b/>
        </w:rPr>
        <w:t>Haftung</w:t>
      </w:r>
    </w:p>
    <w:p xmlns:wp14="http://schemas.microsoft.com/office/word/2010/wordml" w:rsidR="00537F74" w:rsidP="00537F74" w:rsidRDefault="00537F74" w14:paraId="03899A79" wp14:textId="77777777">
      <w:pPr>
        <w:pStyle w:val="Listenabsatz"/>
        <w:numPr>
          <w:ilvl w:val="0"/>
          <w:numId w:val="10"/>
        </w:numPr>
        <w:rPr>
          <w:rFonts w:ascii="Arial" w:hAnsi="Arial" w:cs="Arial"/>
        </w:rPr>
      </w:pPr>
      <w:r w:rsidRPr="00537F74">
        <w:rPr>
          <w:rFonts w:ascii="Arial" w:hAnsi="Arial" w:cs="Arial"/>
        </w:rPr>
        <w:t xml:space="preserve">Gegenüber dem Badbetreiber haftet die Wasserwacht nach den gesetzlichen Bestimmungen für alle von ihr, ihrem Personal oder ihren Erfüllungsgehilfen an dem zu führenden Betrieb </w:t>
      </w:r>
      <w:r w:rsidR="000847B4">
        <w:rPr>
          <w:rFonts w:ascii="Arial" w:hAnsi="Arial" w:cs="Arial"/>
        </w:rPr>
        <w:t xml:space="preserve">vorsätzlich oder grob fahrlässig verursachten </w:t>
      </w:r>
      <w:r w:rsidRPr="00537F74" w:rsidR="000847B4">
        <w:rPr>
          <w:rFonts w:ascii="Arial" w:hAnsi="Arial" w:cs="Arial"/>
        </w:rPr>
        <w:t>Schäden</w:t>
      </w:r>
      <w:r w:rsidR="000847B4">
        <w:rPr>
          <w:rFonts w:ascii="Arial" w:hAnsi="Arial" w:cs="Arial"/>
        </w:rPr>
        <w:t xml:space="preserve">. </w:t>
      </w:r>
      <w:r w:rsidRPr="00537F74">
        <w:rPr>
          <w:rFonts w:ascii="Arial" w:hAnsi="Arial" w:cs="Arial"/>
        </w:rPr>
        <w:t>Eine darüber hinausgehende Haftung ist im Rahmen des gesetzlich Zulässigen ausgeschlossen.</w:t>
      </w:r>
    </w:p>
    <w:p xmlns:wp14="http://schemas.microsoft.com/office/word/2010/wordml" w:rsidR="000847B4" w:rsidP="000847B4" w:rsidRDefault="000847B4" w14:paraId="6474AC46" wp14:textId="77777777">
      <w:pPr>
        <w:pStyle w:val="Listenabsatz"/>
        <w:numPr>
          <w:ilvl w:val="0"/>
          <w:numId w:val="10"/>
        </w:numPr>
        <w:rPr>
          <w:rFonts w:ascii="Arial" w:hAnsi="Arial" w:cs="Arial"/>
        </w:rPr>
      </w:pPr>
      <w:r w:rsidRPr="000847B4">
        <w:rPr>
          <w:rFonts w:ascii="Arial" w:hAnsi="Arial" w:cs="Arial"/>
        </w:rPr>
        <w:t xml:space="preserve">Gegenüber Dritten haftet die Wasserwacht nach den gesetzlichen Bestimmungen. Der Badbetreiber stellt die Wasserwacht von allen Ansprüchen Dritter, die auf die </w:t>
      </w:r>
      <w:r>
        <w:rPr>
          <w:rFonts w:ascii="Arial" w:hAnsi="Arial" w:cs="Arial"/>
        </w:rPr>
        <w:t>Vertragsdurchführung</w:t>
      </w:r>
      <w:r w:rsidRPr="000847B4">
        <w:rPr>
          <w:rFonts w:ascii="Arial" w:hAnsi="Arial" w:cs="Arial"/>
        </w:rPr>
        <w:t xml:space="preserve"> zurückzuführen sind, frei.</w:t>
      </w:r>
    </w:p>
    <w:p xmlns:wp14="http://schemas.microsoft.com/office/word/2010/wordml" w:rsidR="000847B4" w:rsidP="000847B4" w:rsidRDefault="000847B4" w14:paraId="6954BFBE" wp14:textId="77777777">
      <w:pPr>
        <w:pStyle w:val="Listenabsatz"/>
        <w:numPr>
          <w:ilvl w:val="0"/>
          <w:numId w:val="10"/>
        </w:numPr>
        <w:rPr>
          <w:rFonts w:ascii="Arial" w:hAnsi="Arial" w:cs="Arial"/>
        </w:rPr>
      </w:pPr>
      <w:r w:rsidRPr="000847B4">
        <w:rPr>
          <w:rFonts w:ascii="Arial" w:hAnsi="Arial" w:cs="Arial"/>
        </w:rPr>
        <w:t>Wird die Wasserwacht von Dritten auf Schadensersatz hinsichtlich der Beaufsichtigung des Badebetriebes bzw. der Wasseraufsicht in Anspruch genommen, informiert sie den Badbetreiber unverzüglich.</w:t>
      </w:r>
    </w:p>
    <w:p xmlns:wp14="http://schemas.microsoft.com/office/word/2010/wordml" w:rsidR="000847B4" w:rsidP="000847B4" w:rsidRDefault="000847B4" w14:paraId="505A561F" wp14:textId="77777777">
      <w:pPr>
        <w:pStyle w:val="Listenabsatz"/>
        <w:numPr>
          <w:ilvl w:val="0"/>
          <w:numId w:val="10"/>
        </w:numPr>
        <w:rPr>
          <w:rFonts w:ascii="Arial" w:hAnsi="Arial" w:cs="Arial"/>
        </w:rPr>
      </w:pPr>
      <w:r w:rsidRPr="000847B4">
        <w:rPr>
          <w:rFonts w:ascii="Arial" w:hAnsi="Arial" w:cs="Arial"/>
        </w:rPr>
        <w:t>Für sämtliche von der Wasserwacht eingebrachte Gegenstände übernimmt der Badbetreiber keine Haftung.</w:t>
      </w:r>
    </w:p>
    <w:p xmlns:wp14="http://schemas.microsoft.com/office/word/2010/wordml" w:rsidR="000847B4" w:rsidP="000847B4" w:rsidRDefault="000847B4" w14:paraId="44EAFD9C" wp14:textId="77777777">
      <w:pPr>
        <w:rPr>
          <w:rFonts w:ascii="Arial" w:hAnsi="Arial" w:cs="Arial"/>
        </w:rPr>
      </w:pPr>
    </w:p>
    <w:p xmlns:wp14="http://schemas.microsoft.com/office/word/2010/wordml" w:rsidR="000847B4" w:rsidP="000847B4" w:rsidRDefault="000847B4" w14:paraId="768B78DF" wp14:textId="77777777">
      <w:pPr>
        <w:rPr>
          <w:rFonts w:ascii="Arial" w:hAnsi="Arial" w:cs="Arial"/>
          <w:b/>
        </w:rPr>
      </w:pPr>
      <w:r>
        <w:rPr>
          <w:rFonts w:ascii="Arial" w:hAnsi="Arial" w:cs="Arial"/>
          <w:b/>
        </w:rPr>
        <w:t>§ 9</w:t>
      </w:r>
      <w:r>
        <w:rPr>
          <w:rFonts w:ascii="Arial" w:hAnsi="Arial" w:cs="Arial"/>
          <w:b/>
        </w:rPr>
        <w:tab/>
      </w:r>
      <w:r>
        <w:rPr>
          <w:rFonts w:ascii="Arial" w:hAnsi="Arial" w:cs="Arial"/>
          <w:b/>
        </w:rPr>
        <w:t>Katastrophenfall</w:t>
      </w:r>
    </w:p>
    <w:p xmlns:wp14="http://schemas.microsoft.com/office/word/2010/wordml" w:rsidR="000847B4" w:rsidP="00E905F3" w:rsidRDefault="000847B4" w14:paraId="107081C3" wp14:textId="77777777">
      <w:pPr>
        <w:pStyle w:val="Listenabsatz"/>
        <w:rPr>
          <w:rFonts w:ascii="Arial" w:hAnsi="Arial" w:cs="Arial"/>
        </w:rPr>
      </w:pPr>
      <w:r>
        <w:rPr>
          <w:rFonts w:ascii="Arial" w:hAnsi="Arial" w:cs="Arial"/>
        </w:rPr>
        <w:t xml:space="preserve">Im Katastrophenfall gem. </w:t>
      </w:r>
      <w:proofErr w:type="spellStart"/>
      <w:r>
        <w:rPr>
          <w:rFonts w:ascii="Arial" w:hAnsi="Arial" w:cs="Arial"/>
        </w:rPr>
        <w:t>BayKSG</w:t>
      </w:r>
      <w:proofErr w:type="spellEnd"/>
      <w:r>
        <w:rPr>
          <w:rFonts w:ascii="Arial" w:hAnsi="Arial" w:cs="Arial"/>
        </w:rPr>
        <w:t xml:space="preserve"> ist die Wasserwacht berechtigt, übernommene Dienste kurzfristig nicht zu besetzen. Im solchen Fällen wird die Wasserwacht den Badbetreiber unverzüglich benachrichtigen. </w:t>
      </w:r>
    </w:p>
    <w:p xmlns:wp14="http://schemas.microsoft.com/office/word/2010/wordml" w:rsidR="00E905F3" w:rsidP="00E905F3" w:rsidRDefault="00E905F3" w14:paraId="4B94D5A5" wp14:textId="77777777">
      <w:pPr>
        <w:rPr>
          <w:rFonts w:ascii="Arial" w:hAnsi="Arial" w:cs="Arial"/>
        </w:rPr>
      </w:pPr>
    </w:p>
    <w:p xmlns:wp14="http://schemas.microsoft.com/office/word/2010/wordml" w:rsidR="00E905F3" w:rsidP="00E905F3" w:rsidRDefault="00E905F3" w14:paraId="3DEEC669" wp14:textId="77777777">
      <w:pPr>
        <w:rPr>
          <w:rFonts w:ascii="Arial" w:hAnsi="Arial" w:cs="Arial"/>
        </w:rPr>
      </w:pPr>
    </w:p>
    <w:p xmlns:wp14="http://schemas.microsoft.com/office/word/2010/wordml" w:rsidR="00E905F3" w:rsidP="00E905F3" w:rsidRDefault="00E905F3" w14:paraId="147F4F6E" wp14:textId="77777777">
      <w:pPr>
        <w:rPr>
          <w:rFonts w:ascii="Arial" w:hAnsi="Arial" w:cs="Arial"/>
          <w:b/>
        </w:rPr>
      </w:pPr>
      <w:r>
        <w:rPr>
          <w:rFonts w:ascii="Arial" w:hAnsi="Arial" w:cs="Arial"/>
          <w:b/>
        </w:rPr>
        <w:t xml:space="preserve">§ 10 </w:t>
      </w:r>
      <w:r>
        <w:rPr>
          <w:rFonts w:ascii="Arial" w:hAnsi="Arial" w:cs="Arial"/>
          <w:b/>
        </w:rPr>
        <w:tab/>
      </w:r>
      <w:r>
        <w:rPr>
          <w:rFonts w:ascii="Arial" w:hAnsi="Arial" w:cs="Arial"/>
          <w:b/>
        </w:rPr>
        <w:t>Beginn und Laufzeit</w:t>
      </w:r>
    </w:p>
    <w:p xmlns:wp14="http://schemas.microsoft.com/office/word/2010/wordml" w:rsidRPr="00E905F3" w:rsidR="00E905F3" w:rsidP="00E905F3" w:rsidRDefault="00E905F3" w14:paraId="0E8988DC" wp14:textId="77777777">
      <w:pPr>
        <w:pStyle w:val="Listenabsatz"/>
        <w:numPr>
          <w:ilvl w:val="0"/>
          <w:numId w:val="12"/>
        </w:numPr>
        <w:rPr>
          <w:rFonts w:ascii="Arial" w:hAnsi="Arial" w:cs="Arial"/>
        </w:rPr>
      </w:pPr>
      <w:r w:rsidRPr="00E905F3">
        <w:rPr>
          <w:rFonts w:ascii="Arial" w:hAnsi="Arial" w:cs="Arial"/>
        </w:rPr>
        <w:t xml:space="preserve">Dieser Vertrag tritt am </w:t>
      </w:r>
      <w:r>
        <w:rPr>
          <w:rFonts w:ascii="Arial" w:hAnsi="Arial" w:cs="Arial"/>
        </w:rPr>
        <w:t>……………</w:t>
      </w:r>
      <w:r w:rsidRPr="00E905F3">
        <w:rPr>
          <w:rFonts w:ascii="Arial" w:hAnsi="Arial" w:cs="Arial"/>
        </w:rPr>
        <w:t xml:space="preserve"> in Kraft und läuft bis Ende der Badesaison </w:t>
      </w:r>
      <w:proofErr w:type="gramStart"/>
      <w:r>
        <w:rPr>
          <w:rFonts w:ascii="Arial" w:hAnsi="Arial" w:cs="Arial"/>
        </w:rPr>
        <w:t>…………………….</w:t>
      </w:r>
      <w:r w:rsidRPr="00E905F3">
        <w:rPr>
          <w:rFonts w:ascii="Arial" w:hAnsi="Arial" w:cs="Arial"/>
        </w:rPr>
        <w:t>.</w:t>
      </w:r>
      <w:proofErr w:type="gramEnd"/>
    </w:p>
    <w:p xmlns:wp14="http://schemas.microsoft.com/office/word/2010/wordml" w:rsidRPr="00E905F3" w:rsidR="00E905F3" w:rsidP="00E905F3" w:rsidRDefault="00E905F3" w14:paraId="6FAD0F26" wp14:textId="77777777">
      <w:pPr>
        <w:pStyle w:val="Listenabsatz"/>
        <w:numPr>
          <w:ilvl w:val="0"/>
          <w:numId w:val="12"/>
        </w:numPr>
        <w:rPr>
          <w:rFonts w:ascii="Arial" w:hAnsi="Arial" w:cs="Arial"/>
        </w:rPr>
      </w:pPr>
      <w:r w:rsidRPr="00E905F3">
        <w:rPr>
          <w:rFonts w:ascii="Arial" w:hAnsi="Arial" w:cs="Arial"/>
        </w:rPr>
        <w:t xml:space="preserve">Die Dienstzeiten werden je nach Bedarf zwischen der Wasserwacht und dem </w:t>
      </w:r>
      <w:r>
        <w:rPr>
          <w:rFonts w:ascii="Arial" w:hAnsi="Arial" w:cs="Arial"/>
        </w:rPr>
        <w:t>Badbetreiber</w:t>
      </w:r>
      <w:r w:rsidRPr="00E905F3">
        <w:rPr>
          <w:rFonts w:ascii="Arial" w:hAnsi="Arial" w:cs="Arial"/>
        </w:rPr>
        <w:t xml:space="preserve"> vereinbart.</w:t>
      </w:r>
    </w:p>
    <w:p xmlns:wp14="http://schemas.microsoft.com/office/word/2010/wordml" w:rsidRPr="00E905F3" w:rsidR="00E905F3" w:rsidP="00E905F3" w:rsidRDefault="00E905F3" w14:paraId="380C03DB" wp14:textId="77777777">
      <w:pPr>
        <w:pStyle w:val="Listenabsatz"/>
        <w:numPr>
          <w:ilvl w:val="0"/>
          <w:numId w:val="12"/>
        </w:numPr>
        <w:rPr>
          <w:rFonts w:ascii="Arial" w:hAnsi="Arial" w:cs="Arial"/>
        </w:rPr>
      </w:pPr>
      <w:r w:rsidRPr="00E905F3">
        <w:rPr>
          <w:rFonts w:ascii="Arial" w:hAnsi="Arial" w:cs="Arial"/>
        </w:rPr>
        <w:t>Nach Rücksprache mit dem Badbetreiber können die Dienstzeiten im gegenseitigen Einverständnis verändert werden.</w:t>
      </w:r>
    </w:p>
    <w:p xmlns:wp14="http://schemas.microsoft.com/office/word/2010/wordml" w:rsidRPr="00E905F3" w:rsidR="00E905F3" w:rsidP="00E905F3" w:rsidRDefault="00E905F3" w14:paraId="170975FD" wp14:textId="77777777">
      <w:pPr>
        <w:pStyle w:val="Listenabsatz"/>
        <w:numPr>
          <w:ilvl w:val="0"/>
          <w:numId w:val="12"/>
        </w:numPr>
        <w:rPr>
          <w:rFonts w:ascii="Arial" w:hAnsi="Arial" w:cs="Arial"/>
        </w:rPr>
      </w:pPr>
      <w:r w:rsidRPr="00E905F3">
        <w:rPr>
          <w:rFonts w:ascii="Arial" w:hAnsi="Arial" w:cs="Arial"/>
        </w:rPr>
        <w:t>Die Partner sind berechtigt, das Vertragsverhältnis jederzeit fristlos zu kündigen, wenn</w:t>
      </w:r>
    </w:p>
    <w:p xmlns:wp14="http://schemas.microsoft.com/office/word/2010/wordml" w:rsidRPr="00E905F3" w:rsidR="00E905F3" w:rsidP="00E905F3" w:rsidRDefault="00E905F3" w14:paraId="64395AD6" wp14:textId="77777777">
      <w:pPr>
        <w:pStyle w:val="Listenabsatz"/>
        <w:numPr>
          <w:ilvl w:val="0"/>
          <w:numId w:val="5"/>
        </w:numPr>
        <w:rPr>
          <w:rFonts w:ascii="Arial" w:hAnsi="Arial" w:cs="Arial"/>
        </w:rPr>
      </w:pPr>
      <w:r w:rsidRPr="00E905F3">
        <w:rPr>
          <w:rFonts w:ascii="Arial" w:hAnsi="Arial" w:cs="Arial"/>
        </w:rPr>
        <w:t>die Wasserwacht die Beaufsichtigung des Badebetriebes bzw. die Wasseraufsicht oder der Badbetreiber den Betrieb einstellt;</w:t>
      </w:r>
    </w:p>
    <w:p xmlns:wp14="http://schemas.microsoft.com/office/word/2010/wordml" w:rsidRPr="00E905F3" w:rsidR="00E905F3" w:rsidP="00E905F3" w:rsidRDefault="00E905F3" w14:paraId="63B23329" wp14:textId="77777777">
      <w:pPr>
        <w:pStyle w:val="Listenabsatz"/>
        <w:numPr>
          <w:ilvl w:val="0"/>
          <w:numId w:val="5"/>
        </w:numPr>
        <w:rPr>
          <w:rFonts w:ascii="Arial" w:hAnsi="Arial" w:cs="Arial"/>
        </w:rPr>
      </w:pPr>
      <w:r w:rsidRPr="00E905F3">
        <w:rPr>
          <w:rFonts w:ascii="Arial" w:hAnsi="Arial" w:cs="Arial"/>
        </w:rPr>
        <w:t>dem jeweiligen Partner behördlich die Erlaubnis entzogen wird;</w:t>
      </w:r>
    </w:p>
    <w:p xmlns:wp14="http://schemas.microsoft.com/office/word/2010/wordml" w:rsidRPr="00E905F3" w:rsidR="00E905F3" w:rsidP="00E905F3" w:rsidRDefault="00E905F3" w14:paraId="78C28E7F" wp14:textId="77777777">
      <w:pPr>
        <w:pStyle w:val="Listenabsatz"/>
        <w:numPr>
          <w:ilvl w:val="0"/>
          <w:numId w:val="5"/>
        </w:numPr>
        <w:rPr>
          <w:rFonts w:ascii="Arial" w:hAnsi="Arial" w:cs="Arial"/>
        </w:rPr>
      </w:pPr>
      <w:r w:rsidRPr="00E905F3">
        <w:rPr>
          <w:rFonts w:ascii="Arial" w:hAnsi="Arial" w:cs="Arial"/>
        </w:rPr>
        <w:t>über das Vermögen des jeweiligen Partners Insolvenzantrag gestellt wird.</w:t>
      </w:r>
    </w:p>
    <w:p xmlns:wp14="http://schemas.microsoft.com/office/word/2010/wordml" w:rsidRPr="00E905F3" w:rsidR="00E905F3" w:rsidP="00E905F3" w:rsidRDefault="00E905F3" w14:paraId="4691CAA2" wp14:textId="77777777">
      <w:pPr>
        <w:pStyle w:val="Listenabsatz"/>
        <w:numPr>
          <w:ilvl w:val="0"/>
          <w:numId w:val="12"/>
        </w:numPr>
        <w:rPr>
          <w:rFonts w:ascii="Arial" w:hAnsi="Arial" w:cs="Arial"/>
        </w:rPr>
      </w:pPr>
      <w:r w:rsidRPr="00E905F3">
        <w:rPr>
          <w:rFonts w:ascii="Arial" w:hAnsi="Arial" w:cs="Arial"/>
        </w:rPr>
        <w:t>Darüber hinaus steht beiden Vertragsparteien die fristlose Kündigung des Vertrages zu, wenn schwerwiegende Gründe vorliegen, die eine Fortsetzung des Vertragsverhältnisses als unzumutbar erscheinen lassen.</w:t>
      </w:r>
    </w:p>
    <w:p xmlns:wp14="http://schemas.microsoft.com/office/word/2010/wordml" w:rsidR="00E905F3" w:rsidP="00E905F3" w:rsidRDefault="00E905F3" w14:paraId="3656B9AB" wp14:textId="77777777">
      <w:pPr>
        <w:rPr>
          <w:rFonts w:ascii="Arial" w:hAnsi="Arial" w:cs="Arial"/>
        </w:rPr>
      </w:pPr>
    </w:p>
    <w:p xmlns:wp14="http://schemas.microsoft.com/office/word/2010/wordml" w:rsidR="00E905F3" w:rsidP="00E905F3" w:rsidRDefault="00E905F3" w14:paraId="4C20EC8B" wp14:textId="77777777">
      <w:pPr>
        <w:rPr>
          <w:rFonts w:ascii="Arial" w:hAnsi="Arial" w:cs="Arial"/>
          <w:b/>
        </w:rPr>
      </w:pPr>
      <w:r>
        <w:rPr>
          <w:rFonts w:ascii="Arial" w:hAnsi="Arial" w:cs="Arial"/>
          <w:b/>
        </w:rPr>
        <w:t>§ 11</w:t>
      </w:r>
      <w:r>
        <w:rPr>
          <w:rFonts w:ascii="Arial" w:hAnsi="Arial" w:cs="Arial"/>
          <w:b/>
        </w:rPr>
        <w:tab/>
      </w:r>
      <w:r>
        <w:rPr>
          <w:rFonts w:ascii="Arial" w:hAnsi="Arial" w:cs="Arial"/>
          <w:b/>
        </w:rPr>
        <w:t>Schlussbestimmungen</w:t>
      </w:r>
    </w:p>
    <w:p xmlns:wp14="http://schemas.microsoft.com/office/word/2010/wordml" w:rsidRPr="00E905F3" w:rsidR="00E905F3" w:rsidP="00E905F3" w:rsidRDefault="00E905F3" w14:paraId="4F3025AB" wp14:textId="77777777">
      <w:pPr>
        <w:pStyle w:val="Listenabsatz"/>
        <w:numPr>
          <w:ilvl w:val="0"/>
          <w:numId w:val="13"/>
        </w:numPr>
        <w:rPr>
          <w:rFonts w:ascii="Arial" w:hAnsi="Arial" w:cs="Arial"/>
        </w:rPr>
      </w:pPr>
      <w:r w:rsidRPr="00E905F3">
        <w:rPr>
          <w:rFonts w:ascii="Arial" w:hAnsi="Arial" w:cs="Arial"/>
        </w:rPr>
        <w:t xml:space="preserve">Änderungen oder Ergänzungen dieses Vertrages bedürfen der </w:t>
      </w:r>
      <w:r>
        <w:rPr>
          <w:rFonts w:ascii="Arial" w:hAnsi="Arial" w:cs="Arial"/>
        </w:rPr>
        <w:t>Textform</w:t>
      </w:r>
      <w:r w:rsidRPr="00E905F3">
        <w:rPr>
          <w:rFonts w:ascii="Arial" w:hAnsi="Arial" w:cs="Arial"/>
        </w:rPr>
        <w:t>. Dieser Vertrag ist gleichlautend zweimal ausgefertigt. Jeder Vertragspartner erhält eine Ausfertigung.</w:t>
      </w:r>
    </w:p>
    <w:p xmlns:wp14="http://schemas.microsoft.com/office/word/2010/wordml" w:rsidR="00E905F3" w:rsidP="00E905F3" w:rsidRDefault="00E905F3" w14:paraId="42811EC3" wp14:textId="77777777">
      <w:pPr>
        <w:pStyle w:val="Listenabsatz"/>
        <w:numPr>
          <w:ilvl w:val="0"/>
          <w:numId w:val="13"/>
        </w:numPr>
        <w:rPr>
          <w:rFonts w:ascii="Arial" w:hAnsi="Arial" w:cs="Arial"/>
        </w:rPr>
      </w:pPr>
      <w:r w:rsidRPr="00E905F3">
        <w:rPr>
          <w:rFonts w:ascii="Arial" w:hAnsi="Arial" w:cs="Arial"/>
        </w:rPr>
        <w:t>Durch eine etwaige Nichtigkeit oder Unwirksamkeit einzelner Vertragsbestimmungen wird die Gültigkeit dieses Vertrages nicht berührt. Die Vertragspartner verpflichten sich unwirksame Vereinbarungen durch solche wirksamen Bestimmungen zu ersetzen, die den gleichen Erfolg herbeiführen.</w:t>
      </w:r>
    </w:p>
    <w:p xmlns:wp14="http://schemas.microsoft.com/office/word/2010/wordml" w:rsidR="00E905F3" w:rsidP="00E905F3" w:rsidRDefault="00E905F3" w14:paraId="45FB0818" wp14:textId="77777777">
      <w:pPr>
        <w:rPr>
          <w:rFonts w:ascii="Arial" w:hAnsi="Arial" w:cs="Arial"/>
        </w:rPr>
      </w:pPr>
    </w:p>
    <w:p xmlns:wp14="http://schemas.microsoft.com/office/word/2010/wordml" w:rsidR="00E905F3" w:rsidP="00E905F3" w:rsidRDefault="00E905F3" w14:paraId="07CA64BD" wp14:textId="77777777">
      <w:pPr>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Ort, Datum</w:t>
      </w:r>
    </w:p>
    <w:p xmlns:wp14="http://schemas.microsoft.com/office/word/2010/wordml" w:rsidR="00E905F3" w:rsidP="00E905F3" w:rsidRDefault="00E905F3" w14:paraId="2D479422" wp14:textId="77777777">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w:t>
      </w:r>
    </w:p>
    <w:p xmlns:wp14="http://schemas.microsoft.com/office/word/2010/wordml" w:rsidR="00E905F3" w:rsidP="00E905F3" w:rsidRDefault="00E905F3" w14:paraId="049F31CB" wp14:textId="77777777">
      <w:pPr>
        <w:rPr>
          <w:rFonts w:ascii="Arial" w:hAnsi="Arial" w:cs="Arial"/>
        </w:rPr>
      </w:pPr>
    </w:p>
    <w:p xmlns:wp14="http://schemas.microsoft.com/office/word/2010/wordml" w:rsidR="00E905F3" w:rsidP="00E905F3" w:rsidRDefault="00E905F3" w14:paraId="17678260" wp14:textId="77777777">
      <w:pPr>
        <w:rPr>
          <w:rFonts w:ascii="Arial" w:hAnsi="Arial" w:cs="Arial"/>
        </w:rPr>
      </w:pPr>
      <w:r>
        <w:rPr>
          <w:rFonts w:ascii="Arial" w:hAnsi="Arial" w:cs="Arial"/>
        </w:rPr>
        <w:t>Unterschrift Badbetreiber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Unterschrift BRK</w:t>
      </w:r>
    </w:p>
    <w:p xmlns:wp14="http://schemas.microsoft.com/office/word/2010/wordml" w:rsidR="00E905F3" w:rsidP="00E905F3" w:rsidRDefault="00E905F3" w14:paraId="53128261" wp14:textId="77777777">
      <w:pPr>
        <w:rPr>
          <w:rFonts w:ascii="Arial" w:hAnsi="Arial" w:cs="Arial"/>
        </w:rPr>
      </w:pPr>
    </w:p>
    <w:p xmlns:wp14="http://schemas.microsoft.com/office/word/2010/wordml" w:rsidRPr="00E905F3" w:rsidR="00E905F3" w:rsidP="00E905F3" w:rsidRDefault="00E905F3" w14:paraId="32610C62" wp14:textId="77777777">
      <w:pP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w:t>
      </w:r>
    </w:p>
    <w:p xmlns:wp14="http://schemas.microsoft.com/office/word/2010/wordml" w:rsidRPr="001E4916" w:rsidR="001E4916" w:rsidP="001E4916" w:rsidRDefault="001E4916" w14:paraId="62486C05" wp14:textId="77777777">
      <w:pPr>
        <w:rPr>
          <w:rFonts w:ascii="Arial" w:hAnsi="Arial" w:cs="Arial"/>
        </w:rPr>
      </w:pPr>
    </w:p>
    <w:sectPr w:rsidRPr="001E4916" w:rsidR="001E4916">
      <w:footerReference w:type="default" r:id="rId8"/>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384FD2" w:rsidP="003C57FA" w:rsidRDefault="00384FD2" w14:paraId="4B99056E" wp14:textId="77777777">
      <w:pPr>
        <w:spacing w:after="0" w:line="240" w:lineRule="auto"/>
      </w:pPr>
      <w:r>
        <w:separator/>
      </w:r>
    </w:p>
  </w:endnote>
  <w:endnote w:type="continuationSeparator" w:id="0">
    <w:p xmlns:wp14="http://schemas.microsoft.com/office/word/2010/wordml" w:rsidR="00384FD2" w:rsidP="003C57FA" w:rsidRDefault="00384FD2" w14:paraId="1299C43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3C57FA" w:rsidRDefault="003C57FA" w14:paraId="5EB9EA61" wp14:textId="77777777">
    <w:pPr>
      <w:pStyle w:val="Fuzeile"/>
      <w:rPr>
        <w:rFonts w:ascii="Arial" w:hAnsi="Arial" w:cs="Arial"/>
      </w:rPr>
    </w:pPr>
    <w:r>
      <w:t xml:space="preserve">*) </w:t>
    </w:r>
    <w:r>
      <w:rPr>
        <w:rFonts w:ascii="Arial" w:hAnsi="Arial" w:cs="Arial"/>
      </w:rPr>
      <w:t>Auswahl treffen</w:t>
    </w:r>
  </w:p>
  <w:p xmlns:wp14="http://schemas.microsoft.com/office/word/2010/wordml" w:rsidRPr="003C57FA" w:rsidR="003C57FA" w:rsidRDefault="003C57FA" w14:paraId="4101652C" wp14:textId="77777777">
    <w:pPr>
      <w:pStyle w:val="Fuzeil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384FD2" w:rsidP="003C57FA" w:rsidRDefault="00384FD2" w14:paraId="4DDBEF00" wp14:textId="77777777">
      <w:pPr>
        <w:spacing w:after="0" w:line="240" w:lineRule="auto"/>
      </w:pPr>
      <w:r>
        <w:separator/>
      </w:r>
    </w:p>
  </w:footnote>
  <w:footnote w:type="continuationSeparator" w:id="0">
    <w:p xmlns:wp14="http://schemas.microsoft.com/office/word/2010/wordml" w:rsidR="00384FD2" w:rsidP="003C57FA" w:rsidRDefault="00384FD2" w14:paraId="3461D779"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4DB9"/>
    <w:multiLevelType w:val="hybridMultilevel"/>
    <w:tmpl w:val="0D224C18"/>
    <w:lvl w:ilvl="0" w:tplc="1C66CA50">
      <w:start w:val="1"/>
      <w:numFmt w:val="bullet"/>
      <w:lvlText w:val="-"/>
      <w:lvlJc w:val="left"/>
      <w:pPr>
        <w:ind w:left="1080" w:hanging="360"/>
      </w:pPr>
      <w:rPr>
        <w:rFonts w:hint="default" w:ascii="Arial" w:hAnsi="Arial" w:cs="Arial" w:eastAsiaTheme="minorHAnsi"/>
      </w:rPr>
    </w:lvl>
    <w:lvl w:ilvl="1" w:tplc="04070003" w:tentative="1">
      <w:start w:val="1"/>
      <w:numFmt w:val="bullet"/>
      <w:lvlText w:val="o"/>
      <w:lvlJc w:val="left"/>
      <w:pPr>
        <w:ind w:left="1800" w:hanging="360"/>
      </w:pPr>
      <w:rPr>
        <w:rFonts w:hint="default" w:ascii="Courier New" w:hAnsi="Courier New" w:cs="Courier New"/>
      </w:rPr>
    </w:lvl>
    <w:lvl w:ilvl="2" w:tplc="04070005" w:tentative="1">
      <w:start w:val="1"/>
      <w:numFmt w:val="bullet"/>
      <w:lvlText w:val=""/>
      <w:lvlJc w:val="left"/>
      <w:pPr>
        <w:ind w:left="2520" w:hanging="360"/>
      </w:pPr>
      <w:rPr>
        <w:rFonts w:hint="default" w:ascii="Wingdings" w:hAnsi="Wingdings"/>
      </w:rPr>
    </w:lvl>
    <w:lvl w:ilvl="3" w:tplc="04070001" w:tentative="1">
      <w:start w:val="1"/>
      <w:numFmt w:val="bullet"/>
      <w:lvlText w:val=""/>
      <w:lvlJc w:val="left"/>
      <w:pPr>
        <w:ind w:left="3240" w:hanging="360"/>
      </w:pPr>
      <w:rPr>
        <w:rFonts w:hint="default" w:ascii="Symbol" w:hAnsi="Symbol"/>
      </w:rPr>
    </w:lvl>
    <w:lvl w:ilvl="4" w:tplc="04070003" w:tentative="1">
      <w:start w:val="1"/>
      <w:numFmt w:val="bullet"/>
      <w:lvlText w:val="o"/>
      <w:lvlJc w:val="left"/>
      <w:pPr>
        <w:ind w:left="3960" w:hanging="360"/>
      </w:pPr>
      <w:rPr>
        <w:rFonts w:hint="default" w:ascii="Courier New" w:hAnsi="Courier New" w:cs="Courier New"/>
      </w:rPr>
    </w:lvl>
    <w:lvl w:ilvl="5" w:tplc="04070005" w:tentative="1">
      <w:start w:val="1"/>
      <w:numFmt w:val="bullet"/>
      <w:lvlText w:val=""/>
      <w:lvlJc w:val="left"/>
      <w:pPr>
        <w:ind w:left="4680" w:hanging="360"/>
      </w:pPr>
      <w:rPr>
        <w:rFonts w:hint="default" w:ascii="Wingdings" w:hAnsi="Wingdings"/>
      </w:rPr>
    </w:lvl>
    <w:lvl w:ilvl="6" w:tplc="04070001" w:tentative="1">
      <w:start w:val="1"/>
      <w:numFmt w:val="bullet"/>
      <w:lvlText w:val=""/>
      <w:lvlJc w:val="left"/>
      <w:pPr>
        <w:ind w:left="5400" w:hanging="360"/>
      </w:pPr>
      <w:rPr>
        <w:rFonts w:hint="default" w:ascii="Symbol" w:hAnsi="Symbol"/>
      </w:rPr>
    </w:lvl>
    <w:lvl w:ilvl="7" w:tplc="04070003" w:tentative="1">
      <w:start w:val="1"/>
      <w:numFmt w:val="bullet"/>
      <w:lvlText w:val="o"/>
      <w:lvlJc w:val="left"/>
      <w:pPr>
        <w:ind w:left="6120" w:hanging="360"/>
      </w:pPr>
      <w:rPr>
        <w:rFonts w:hint="default" w:ascii="Courier New" w:hAnsi="Courier New" w:cs="Courier New"/>
      </w:rPr>
    </w:lvl>
    <w:lvl w:ilvl="8" w:tplc="04070005" w:tentative="1">
      <w:start w:val="1"/>
      <w:numFmt w:val="bullet"/>
      <w:lvlText w:val=""/>
      <w:lvlJc w:val="left"/>
      <w:pPr>
        <w:ind w:left="6840" w:hanging="360"/>
      </w:pPr>
      <w:rPr>
        <w:rFonts w:hint="default" w:ascii="Wingdings" w:hAnsi="Wingdings"/>
      </w:rPr>
    </w:lvl>
  </w:abstractNum>
  <w:abstractNum w:abstractNumId="1">
    <w:nsid w:val="16946A3A"/>
    <w:multiLevelType w:val="hybridMultilevel"/>
    <w:tmpl w:val="AA8422D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9EB0EE8"/>
    <w:multiLevelType w:val="hybridMultilevel"/>
    <w:tmpl w:val="129065C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A6A0C9D"/>
    <w:multiLevelType w:val="hybridMultilevel"/>
    <w:tmpl w:val="609E098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C992CA5"/>
    <w:multiLevelType w:val="hybridMultilevel"/>
    <w:tmpl w:val="2F18020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ED54B12"/>
    <w:multiLevelType w:val="multilevel"/>
    <w:tmpl w:val="829E83F4"/>
    <w:lvl w:ilvl="0">
      <w:start w:val="1"/>
      <w:numFmt w:val="bullet"/>
      <w:lvlText w:val="•"/>
      <w:lvlJc w:val="left"/>
      <w:rPr>
        <w:rFonts w:ascii="Arial" w:hAnsi="Arial" w:eastAsia="Arial" w:cs="Arial"/>
        <w:b w:val="0"/>
        <w:bCs w:val="0"/>
        <w:i w:val="0"/>
        <w:iCs w:val="0"/>
        <w:smallCaps w:val="0"/>
        <w:strike w:val="0"/>
        <w:color w:val="000000"/>
        <w:spacing w:val="0"/>
        <w:w w:val="100"/>
        <w:position w:val="0"/>
        <w:sz w:val="20"/>
        <w:szCs w:val="20"/>
        <w:u w:val="none"/>
        <w:lang w:val="de"/>
      </w:rPr>
    </w:lvl>
    <w:lvl w:ilvl="1">
      <w:start w:val="2"/>
      <w:numFmt w:val="decimal"/>
      <w:lvlText w:val="%2."/>
      <w:lvlJc w:val="left"/>
      <w:rPr>
        <w:rFonts w:ascii="Arial" w:hAnsi="Arial" w:eastAsia="Arial" w:cs="Arial"/>
        <w:b w:val="0"/>
        <w:bCs w:val="0"/>
        <w:i w:val="0"/>
        <w:iCs w:val="0"/>
        <w:smallCaps w:val="0"/>
        <w:strike w:val="0"/>
        <w:color w:val="000000"/>
        <w:spacing w:val="0"/>
        <w:w w:val="100"/>
        <w:position w:val="0"/>
        <w:sz w:val="20"/>
        <w:szCs w:val="20"/>
        <w:u w:val="none"/>
        <w:lang w:val="de"/>
      </w:rPr>
    </w:lvl>
    <w:lvl w:ilvl="2">
      <w:start w:val="1"/>
      <w:numFmt w:val="decimal"/>
      <w:lvlText w:val="%3."/>
      <w:lvlJc w:val="left"/>
      <w:rPr>
        <w:rFonts w:ascii="Arial" w:hAnsi="Arial" w:eastAsia="Arial" w:cs="Arial"/>
        <w:b w:val="0"/>
        <w:bCs w:val="0"/>
        <w:i w:val="0"/>
        <w:iCs w:val="0"/>
        <w:smallCaps w:val="0"/>
        <w:strike w:val="0"/>
        <w:color w:val="000000"/>
        <w:spacing w:val="0"/>
        <w:w w:val="100"/>
        <w:position w:val="0"/>
        <w:sz w:val="20"/>
        <w:szCs w:val="20"/>
        <w:u w:val="none"/>
        <w:lang w:val="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9D5D27"/>
    <w:multiLevelType w:val="hybridMultilevel"/>
    <w:tmpl w:val="2DCC311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5052DBF"/>
    <w:multiLevelType w:val="hybridMultilevel"/>
    <w:tmpl w:val="C4C2E55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C537979"/>
    <w:multiLevelType w:val="hybridMultilevel"/>
    <w:tmpl w:val="A4922030"/>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3055392"/>
    <w:multiLevelType w:val="multilevel"/>
    <w:tmpl w:val="B28C20F6"/>
    <w:lvl w:ilvl="0">
      <w:start w:val="1"/>
      <w:numFmt w:val="bullet"/>
      <w:lvlText w:val="-"/>
      <w:lvlJc w:val="left"/>
      <w:rPr>
        <w:rFonts w:ascii="Arial" w:hAnsi="Arial" w:eastAsia="Arial" w:cs="Arial"/>
        <w:b w:val="0"/>
        <w:bCs w:val="0"/>
        <w:i w:val="0"/>
        <w:iCs w:val="0"/>
        <w:smallCaps w:val="0"/>
        <w:strike w:val="0"/>
        <w:color w:val="000000"/>
        <w:spacing w:val="0"/>
        <w:w w:val="100"/>
        <w:position w:val="0"/>
        <w:sz w:val="20"/>
        <w:szCs w:val="20"/>
        <w:u w:val="none"/>
        <w:lang w:val="de"/>
      </w:rPr>
    </w:lvl>
    <w:lvl w:ilvl="1">
      <w:start w:val="1"/>
      <w:numFmt w:val="decimal"/>
      <w:lvlText w:val="%2."/>
      <w:lvlJc w:val="left"/>
      <w:rPr>
        <w:rFonts w:ascii="Arial" w:hAnsi="Arial" w:eastAsia="Arial" w:cs="Arial"/>
        <w:b w:val="0"/>
        <w:bCs w:val="0"/>
        <w:i w:val="0"/>
        <w:iCs w:val="0"/>
        <w:smallCaps w:val="0"/>
        <w:strike w:val="0"/>
        <w:color w:val="000000"/>
        <w:spacing w:val="0"/>
        <w:w w:val="100"/>
        <w:position w:val="0"/>
        <w:sz w:val="20"/>
        <w:szCs w:val="20"/>
        <w:u w:val="none"/>
        <w:lang w:val="d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550431"/>
    <w:multiLevelType w:val="hybridMultilevel"/>
    <w:tmpl w:val="500EC39A"/>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58AE5083"/>
    <w:multiLevelType w:val="hybridMultilevel"/>
    <w:tmpl w:val="CDE432B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0A94087"/>
    <w:multiLevelType w:val="hybridMultilevel"/>
    <w:tmpl w:val="EFBA72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11"/>
  </w:num>
  <w:num w:numId="3">
    <w:abstractNumId w:val="5"/>
  </w:num>
  <w:num w:numId="4">
    <w:abstractNumId w:val="9"/>
  </w:num>
  <w:num w:numId="5">
    <w:abstractNumId w:val="0"/>
  </w:num>
  <w:num w:numId="6">
    <w:abstractNumId w:val="12"/>
  </w:num>
  <w:num w:numId="7">
    <w:abstractNumId w:val="8"/>
  </w:num>
  <w:num w:numId="8">
    <w:abstractNumId w:val="1"/>
  </w:num>
  <w:num w:numId="9">
    <w:abstractNumId w:val="7"/>
  </w:num>
  <w:num w:numId="10">
    <w:abstractNumId w:val="3"/>
  </w:num>
  <w:num w:numId="11">
    <w:abstractNumId w:val="2"/>
  </w:num>
  <w:num w:numId="12">
    <w:abstractNumId w:val="4"/>
  </w:num>
  <w:num w:numId="13">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0F5"/>
    <w:rsid w:val="00001474"/>
    <w:rsid w:val="0000448D"/>
    <w:rsid w:val="00004AAD"/>
    <w:rsid w:val="000068F6"/>
    <w:rsid w:val="00011FC3"/>
    <w:rsid w:val="0002164E"/>
    <w:rsid w:val="00022215"/>
    <w:rsid w:val="00022C0E"/>
    <w:rsid w:val="000331E2"/>
    <w:rsid w:val="0004199C"/>
    <w:rsid w:val="000440E7"/>
    <w:rsid w:val="0004768E"/>
    <w:rsid w:val="00047B60"/>
    <w:rsid w:val="00050DA7"/>
    <w:rsid w:val="00055E4C"/>
    <w:rsid w:val="00056C39"/>
    <w:rsid w:val="00056F6A"/>
    <w:rsid w:val="00057BF2"/>
    <w:rsid w:val="00062A7A"/>
    <w:rsid w:val="00063B71"/>
    <w:rsid w:val="00064BB0"/>
    <w:rsid w:val="00065D6B"/>
    <w:rsid w:val="00074AA2"/>
    <w:rsid w:val="00081530"/>
    <w:rsid w:val="000847B4"/>
    <w:rsid w:val="00086094"/>
    <w:rsid w:val="000866C1"/>
    <w:rsid w:val="000922AA"/>
    <w:rsid w:val="00097611"/>
    <w:rsid w:val="000A59F0"/>
    <w:rsid w:val="000A6015"/>
    <w:rsid w:val="000B16ED"/>
    <w:rsid w:val="000B2255"/>
    <w:rsid w:val="000B27B8"/>
    <w:rsid w:val="000B6426"/>
    <w:rsid w:val="000B6CC5"/>
    <w:rsid w:val="000C131D"/>
    <w:rsid w:val="000C1707"/>
    <w:rsid w:val="000C346B"/>
    <w:rsid w:val="000C3E6C"/>
    <w:rsid w:val="000C4057"/>
    <w:rsid w:val="000C7262"/>
    <w:rsid w:val="000D0193"/>
    <w:rsid w:val="000D4F34"/>
    <w:rsid w:val="000D53E2"/>
    <w:rsid w:val="000E10AA"/>
    <w:rsid w:val="000E2582"/>
    <w:rsid w:val="000F0636"/>
    <w:rsid w:val="000F0AA8"/>
    <w:rsid w:val="000F41E4"/>
    <w:rsid w:val="000F53B7"/>
    <w:rsid w:val="000F5405"/>
    <w:rsid w:val="000F6B62"/>
    <w:rsid w:val="000F7939"/>
    <w:rsid w:val="001012B6"/>
    <w:rsid w:val="00102D40"/>
    <w:rsid w:val="00103FC7"/>
    <w:rsid w:val="00104EC1"/>
    <w:rsid w:val="00107DBC"/>
    <w:rsid w:val="001113A6"/>
    <w:rsid w:val="00111EDE"/>
    <w:rsid w:val="001221DE"/>
    <w:rsid w:val="00127201"/>
    <w:rsid w:val="00134232"/>
    <w:rsid w:val="00134B67"/>
    <w:rsid w:val="00140640"/>
    <w:rsid w:val="001408E2"/>
    <w:rsid w:val="0014271F"/>
    <w:rsid w:val="00143F23"/>
    <w:rsid w:val="00145807"/>
    <w:rsid w:val="00147259"/>
    <w:rsid w:val="001474A9"/>
    <w:rsid w:val="00152B1B"/>
    <w:rsid w:val="0015464B"/>
    <w:rsid w:val="0015632C"/>
    <w:rsid w:val="00157AA4"/>
    <w:rsid w:val="001601B5"/>
    <w:rsid w:val="0017130C"/>
    <w:rsid w:val="001718E9"/>
    <w:rsid w:val="00176A64"/>
    <w:rsid w:val="00181004"/>
    <w:rsid w:val="001812E5"/>
    <w:rsid w:val="0018170C"/>
    <w:rsid w:val="0018197B"/>
    <w:rsid w:val="00182F2B"/>
    <w:rsid w:val="0018623A"/>
    <w:rsid w:val="00190CFF"/>
    <w:rsid w:val="001939F8"/>
    <w:rsid w:val="00195C4C"/>
    <w:rsid w:val="001A181B"/>
    <w:rsid w:val="001A1E62"/>
    <w:rsid w:val="001A55AA"/>
    <w:rsid w:val="001A67E1"/>
    <w:rsid w:val="001A7122"/>
    <w:rsid w:val="001B105B"/>
    <w:rsid w:val="001B50B5"/>
    <w:rsid w:val="001B5CD2"/>
    <w:rsid w:val="001B7456"/>
    <w:rsid w:val="001B77E2"/>
    <w:rsid w:val="001C27E1"/>
    <w:rsid w:val="001C582F"/>
    <w:rsid w:val="001D0BE5"/>
    <w:rsid w:val="001D146C"/>
    <w:rsid w:val="001D19B9"/>
    <w:rsid w:val="001D5CE6"/>
    <w:rsid w:val="001E2724"/>
    <w:rsid w:val="001E29B9"/>
    <w:rsid w:val="001E420B"/>
    <w:rsid w:val="001E4916"/>
    <w:rsid w:val="001E684A"/>
    <w:rsid w:val="001E6B85"/>
    <w:rsid w:val="001E6F8D"/>
    <w:rsid w:val="001E7432"/>
    <w:rsid w:val="001E7CFD"/>
    <w:rsid w:val="001F0960"/>
    <w:rsid w:val="001F19A5"/>
    <w:rsid w:val="001F3A3E"/>
    <w:rsid w:val="001F6D36"/>
    <w:rsid w:val="00203109"/>
    <w:rsid w:val="00203469"/>
    <w:rsid w:val="00204530"/>
    <w:rsid w:val="002054BE"/>
    <w:rsid w:val="002054D9"/>
    <w:rsid w:val="00205F6D"/>
    <w:rsid w:val="002069B8"/>
    <w:rsid w:val="002114B2"/>
    <w:rsid w:val="0021438A"/>
    <w:rsid w:val="00214440"/>
    <w:rsid w:val="00220C43"/>
    <w:rsid w:val="002228D2"/>
    <w:rsid w:val="00223942"/>
    <w:rsid w:val="00224FF1"/>
    <w:rsid w:val="002254DA"/>
    <w:rsid w:val="00225D4E"/>
    <w:rsid w:val="00231561"/>
    <w:rsid w:val="0023363B"/>
    <w:rsid w:val="0023554B"/>
    <w:rsid w:val="00235BB2"/>
    <w:rsid w:val="00241135"/>
    <w:rsid w:val="0024122C"/>
    <w:rsid w:val="002420F7"/>
    <w:rsid w:val="002519D5"/>
    <w:rsid w:val="0025294F"/>
    <w:rsid w:val="002547EB"/>
    <w:rsid w:val="00255DB3"/>
    <w:rsid w:val="00263403"/>
    <w:rsid w:val="00263E99"/>
    <w:rsid w:val="0026440D"/>
    <w:rsid w:val="0026602F"/>
    <w:rsid w:val="00267527"/>
    <w:rsid w:val="00270821"/>
    <w:rsid w:val="00275FF1"/>
    <w:rsid w:val="002773B5"/>
    <w:rsid w:val="00293B73"/>
    <w:rsid w:val="00297DAA"/>
    <w:rsid w:val="002A13D7"/>
    <w:rsid w:val="002A476F"/>
    <w:rsid w:val="002A5309"/>
    <w:rsid w:val="002B219F"/>
    <w:rsid w:val="002B268B"/>
    <w:rsid w:val="002B34C3"/>
    <w:rsid w:val="002B5A58"/>
    <w:rsid w:val="002B6189"/>
    <w:rsid w:val="002B76ED"/>
    <w:rsid w:val="002C3FCD"/>
    <w:rsid w:val="002C5E5C"/>
    <w:rsid w:val="002D2A84"/>
    <w:rsid w:val="002D334B"/>
    <w:rsid w:val="002E1225"/>
    <w:rsid w:val="002E408D"/>
    <w:rsid w:val="002E44BF"/>
    <w:rsid w:val="002F1702"/>
    <w:rsid w:val="00301128"/>
    <w:rsid w:val="00301AC2"/>
    <w:rsid w:val="0030270A"/>
    <w:rsid w:val="0030558F"/>
    <w:rsid w:val="003101DB"/>
    <w:rsid w:val="00311BB8"/>
    <w:rsid w:val="003132FA"/>
    <w:rsid w:val="0032229F"/>
    <w:rsid w:val="00322ED8"/>
    <w:rsid w:val="003235E5"/>
    <w:rsid w:val="0032574D"/>
    <w:rsid w:val="00334F11"/>
    <w:rsid w:val="00336083"/>
    <w:rsid w:val="0034065A"/>
    <w:rsid w:val="00340D97"/>
    <w:rsid w:val="003418D4"/>
    <w:rsid w:val="003419EF"/>
    <w:rsid w:val="003424CB"/>
    <w:rsid w:val="003427BA"/>
    <w:rsid w:val="003453F0"/>
    <w:rsid w:val="00347ABE"/>
    <w:rsid w:val="00351DC3"/>
    <w:rsid w:val="00356F0A"/>
    <w:rsid w:val="00365071"/>
    <w:rsid w:val="00366965"/>
    <w:rsid w:val="00367331"/>
    <w:rsid w:val="00370FAC"/>
    <w:rsid w:val="00372FE8"/>
    <w:rsid w:val="00373F0C"/>
    <w:rsid w:val="00374E36"/>
    <w:rsid w:val="003815E1"/>
    <w:rsid w:val="00382DC3"/>
    <w:rsid w:val="00383CA9"/>
    <w:rsid w:val="00383E49"/>
    <w:rsid w:val="00384127"/>
    <w:rsid w:val="00384D75"/>
    <w:rsid w:val="00384FD2"/>
    <w:rsid w:val="00391E9D"/>
    <w:rsid w:val="003972D2"/>
    <w:rsid w:val="003A1637"/>
    <w:rsid w:val="003A5A64"/>
    <w:rsid w:val="003A77F1"/>
    <w:rsid w:val="003A7A5A"/>
    <w:rsid w:val="003B12CF"/>
    <w:rsid w:val="003B4DEB"/>
    <w:rsid w:val="003C000B"/>
    <w:rsid w:val="003C2F43"/>
    <w:rsid w:val="003C32E0"/>
    <w:rsid w:val="003C57FA"/>
    <w:rsid w:val="003C6025"/>
    <w:rsid w:val="003C7E60"/>
    <w:rsid w:val="003C7F65"/>
    <w:rsid w:val="003D0087"/>
    <w:rsid w:val="003D02B9"/>
    <w:rsid w:val="003D3EBE"/>
    <w:rsid w:val="003D71DE"/>
    <w:rsid w:val="003E093A"/>
    <w:rsid w:val="003E1F6D"/>
    <w:rsid w:val="003E48CA"/>
    <w:rsid w:val="003F0EA4"/>
    <w:rsid w:val="003F2AD9"/>
    <w:rsid w:val="003F451E"/>
    <w:rsid w:val="003F61F3"/>
    <w:rsid w:val="0040170A"/>
    <w:rsid w:val="00402753"/>
    <w:rsid w:val="00403E3F"/>
    <w:rsid w:val="00404AE9"/>
    <w:rsid w:val="00405BE8"/>
    <w:rsid w:val="0040619F"/>
    <w:rsid w:val="004073C0"/>
    <w:rsid w:val="00412BBD"/>
    <w:rsid w:val="0041382C"/>
    <w:rsid w:val="004139D1"/>
    <w:rsid w:val="004154A9"/>
    <w:rsid w:val="004221F3"/>
    <w:rsid w:val="0043110B"/>
    <w:rsid w:val="00434639"/>
    <w:rsid w:val="00437A43"/>
    <w:rsid w:val="00444453"/>
    <w:rsid w:val="0044729D"/>
    <w:rsid w:val="004578A7"/>
    <w:rsid w:val="004611BD"/>
    <w:rsid w:val="00461F17"/>
    <w:rsid w:val="00463009"/>
    <w:rsid w:val="00465599"/>
    <w:rsid w:val="004668F6"/>
    <w:rsid w:val="0046743E"/>
    <w:rsid w:val="004714B4"/>
    <w:rsid w:val="00475131"/>
    <w:rsid w:val="0047570A"/>
    <w:rsid w:val="00477882"/>
    <w:rsid w:val="0048107F"/>
    <w:rsid w:val="00493F8E"/>
    <w:rsid w:val="00496748"/>
    <w:rsid w:val="00496C6B"/>
    <w:rsid w:val="004A0423"/>
    <w:rsid w:val="004A1E63"/>
    <w:rsid w:val="004A4085"/>
    <w:rsid w:val="004A61B1"/>
    <w:rsid w:val="004A70CC"/>
    <w:rsid w:val="004B470D"/>
    <w:rsid w:val="004B4E84"/>
    <w:rsid w:val="004B73B5"/>
    <w:rsid w:val="004B759A"/>
    <w:rsid w:val="004B77A7"/>
    <w:rsid w:val="004C3F33"/>
    <w:rsid w:val="004D0606"/>
    <w:rsid w:val="004E2DE7"/>
    <w:rsid w:val="004E73D8"/>
    <w:rsid w:val="004F2AA3"/>
    <w:rsid w:val="004F339E"/>
    <w:rsid w:val="004F4040"/>
    <w:rsid w:val="004F50AE"/>
    <w:rsid w:val="004F6DB3"/>
    <w:rsid w:val="005109B2"/>
    <w:rsid w:val="00511896"/>
    <w:rsid w:val="00512364"/>
    <w:rsid w:val="00513863"/>
    <w:rsid w:val="0052252A"/>
    <w:rsid w:val="00534F50"/>
    <w:rsid w:val="0053530E"/>
    <w:rsid w:val="00537F74"/>
    <w:rsid w:val="00540B68"/>
    <w:rsid w:val="0054619C"/>
    <w:rsid w:val="00547C7F"/>
    <w:rsid w:val="00561EFD"/>
    <w:rsid w:val="005661D1"/>
    <w:rsid w:val="00571196"/>
    <w:rsid w:val="005719A7"/>
    <w:rsid w:val="00575180"/>
    <w:rsid w:val="00575511"/>
    <w:rsid w:val="00575EA1"/>
    <w:rsid w:val="005762BC"/>
    <w:rsid w:val="00577C39"/>
    <w:rsid w:val="00577E9C"/>
    <w:rsid w:val="005811D4"/>
    <w:rsid w:val="0058168E"/>
    <w:rsid w:val="005831AF"/>
    <w:rsid w:val="0058545B"/>
    <w:rsid w:val="0058587A"/>
    <w:rsid w:val="00595153"/>
    <w:rsid w:val="005965DA"/>
    <w:rsid w:val="00597F3D"/>
    <w:rsid w:val="005A34AB"/>
    <w:rsid w:val="005A4A3D"/>
    <w:rsid w:val="005A6AE2"/>
    <w:rsid w:val="005B02F8"/>
    <w:rsid w:val="005B14B6"/>
    <w:rsid w:val="005B246B"/>
    <w:rsid w:val="005B573E"/>
    <w:rsid w:val="005C3306"/>
    <w:rsid w:val="005D746D"/>
    <w:rsid w:val="005E00C2"/>
    <w:rsid w:val="005E1C33"/>
    <w:rsid w:val="005E256A"/>
    <w:rsid w:val="005E6780"/>
    <w:rsid w:val="005E76F1"/>
    <w:rsid w:val="005E7AEC"/>
    <w:rsid w:val="005F0970"/>
    <w:rsid w:val="005F2F79"/>
    <w:rsid w:val="005F4B19"/>
    <w:rsid w:val="0060210C"/>
    <w:rsid w:val="0060753C"/>
    <w:rsid w:val="00607C4F"/>
    <w:rsid w:val="00610D67"/>
    <w:rsid w:val="00611E6E"/>
    <w:rsid w:val="00614D60"/>
    <w:rsid w:val="00615177"/>
    <w:rsid w:val="0061534F"/>
    <w:rsid w:val="00615B88"/>
    <w:rsid w:val="006206DF"/>
    <w:rsid w:val="00622503"/>
    <w:rsid w:val="0062394D"/>
    <w:rsid w:val="0063132C"/>
    <w:rsid w:val="00632BD1"/>
    <w:rsid w:val="0063540E"/>
    <w:rsid w:val="00635DA0"/>
    <w:rsid w:val="006411FB"/>
    <w:rsid w:val="006446A1"/>
    <w:rsid w:val="00645577"/>
    <w:rsid w:val="006456A6"/>
    <w:rsid w:val="00647568"/>
    <w:rsid w:val="006507E9"/>
    <w:rsid w:val="00651589"/>
    <w:rsid w:val="00651B56"/>
    <w:rsid w:val="006539FE"/>
    <w:rsid w:val="00660368"/>
    <w:rsid w:val="0066191C"/>
    <w:rsid w:val="00664B2C"/>
    <w:rsid w:val="00667335"/>
    <w:rsid w:val="00670A5F"/>
    <w:rsid w:val="00671D79"/>
    <w:rsid w:val="00674FEC"/>
    <w:rsid w:val="00677C0E"/>
    <w:rsid w:val="006806F8"/>
    <w:rsid w:val="0068632E"/>
    <w:rsid w:val="00686A06"/>
    <w:rsid w:val="00687F0A"/>
    <w:rsid w:val="00692D09"/>
    <w:rsid w:val="006944F4"/>
    <w:rsid w:val="006945AD"/>
    <w:rsid w:val="006958D6"/>
    <w:rsid w:val="00696A06"/>
    <w:rsid w:val="006A1938"/>
    <w:rsid w:val="006A30E5"/>
    <w:rsid w:val="006A3E45"/>
    <w:rsid w:val="006A67C5"/>
    <w:rsid w:val="006A69BE"/>
    <w:rsid w:val="006B09F6"/>
    <w:rsid w:val="006B2308"/>
    <w:rsid w:val="006B2CA2"/>
    <w:rsid w:val="006D3BB6"/>
    <w:rsid w:val="006D57F3"/>
    <w:rsid w:val="006E0221"/>
    <w:rsid w:val="006E0FB8"/>
    <w:rsid w:val="006E396C"/>
    <w:rsid w:val="006E3C75"/>
    <w:rsid w:val="006E4A9D"/>
    <w:rsid w:val="006E5132"/>
    <w:rsid w:val="006E5FBB"/>
    <w:rsid w:val="006E62DB"/>
    <w:rsid w:val="006F1C82"/>
    <w:rsid w:val="006F3E01"/>
    <w:rsid w:val="006F4300"/>
    <w:rsid w:val="00700520"/>
    <w:rsid w:val="00703EFF"/>
    <w:rsid w:val="00705200"/>
    <w:rsid w:val="00705CCC"/>
    <w:rsid w:val="00707CC4"/>
    <w:rsid w:val="0071236F"/>
    <w:rsid w:val="00712D59"/>
    <w:rsid w:val="0071352B"/>
    <w:rsid w:val="00714A0C"/>
    <w:rsid w:val="00715CC0"/>
    <w:rsid w:val="00717D7C"/>
    <w:rsid w:val="0072014A"/>
    <w:rsid w:val="0072243D"/>
    <w:rsid w:val="00722DAE"/>
    <w:rsid w:val="00733B3C"/>
    <w:rsid w:val="00733CDD"/>
    <w:rsid w:val="0073598B"/>
    <w:rsid w:val="00736C1D"/>
    <w:rsid w:val="00740B34"/>
    <w:rsid w:val="00745018"/>
    <w:rsid w:val="00747E11"/>
    <w:rsid w:val="00753D2F"/>
    <w:rsid w:val="00754250"/>
    <w:rsid w:val="00761425"/>
    <w:rsid w:val="00762D3C"/>
    <w:rsid w:val="007652A8"/>
    <w:rsid w:val="007654A3"/>
    <w:rsid w:val="00770A02"/>
    <w:rsid w:val="007841D4"/>
    <w:rsid w:val="0078431C"/>
    <w:rsid w:val="007846ED"/>
    <w:rsid w:val="00786C2F"/>
    <w:rsid w:val="0079122E"/>
    <w:rsid w:val="0079419A"/>
    <w:rsid w:val="007944D9"/>
    <w:rsid w:val="007958D7"/>
    <w:rsid w:val="007978E9"/>
    <w:rsid w:val="007A11EB"/>
    <w:rsid w:val="007A22AD"/>
    <w:rsid w:val="007A5A0D"/>
    <w:rsid w:val="007A6C9F"/>
    <w:rsid w:val="007B2799"/>
    <w:rsid w:val="007B39E3"/>
    <w:rsid w:val="007C0401"/>
    <w:rsid w:val="007C1232"/>
    <w:rsid w:val="007C37B9"/>
    <w:rsid w:val="007C67F5"/>
    <w:rsid w:val="007C7622"/>
    <w:rsid w:val="007D0FAD"/>
    <w:rsid w:val="007D3687"/>
    <w:rsid w:val="007D372A"/>
    <w:rsid w:val="007D550D"/>
    <w:rsid w:val="007E0542"/>
    <w:rsid w:val="007E2BAF"/>
    <w:rsid w:val="007E6975"/>
    <w:rsid w:val="007F260A"/>
    <w:rsid w:val="007F58DE"/>
    <w:rsid w:val="007F7B02"/>
    <w:rsid w:val="00800D15"/>
    <w:rsid w:val="00801B14"/>
    <w:rsid w:val="008065A3"/>
    <w:rsid w:val="0081207B"/>
    <w:rsid w:val="00812797"/>
    <w:rsid w:val="00815A57"/>
    <w:rsid w:val="00815F52"/>
    <w:rsid w:val="0081698B"/>
    <w:rsid w:val="00817AA2"/>
    <w:rsid w:val="00821606"/>
    <w:rsid w:val="00821909"/>
    <w:rsid w:val="008306AB"/>
    <w:rsid w:val="00832D75"/>
    <w:rsid w:val="0083581C"/>
    <w:rsid w:val="00835EFF"/>
    <w:rsid w:val="00841D48"/>
    <w:rsid w:val="008422BE"/>
    <w:rsid w:val="00844C70"/>
    <w:rsid w:val="00845D5B"/>
    <w:rsid w:val="00850018"/>
    <w:rsid w:val="00853997"/>
    <w:rsid w:val="00854445"/>
    <w:rsid w:val="008561D2"/>
    <w:rsid w:val="008630D0"/>
    <w:rsid w:val="0087363E"/>
    <w:rsid w:val="008744D7"/>
    <w:rsid w:val="00882EE0"/>
    <w:rsid w:val="00883357"/>
    <w:rsid w:val="00883616"/>
    <w:rsid w:val="00883EFE"/>
    <w:rsid w:val="00885A0E"/>
    <w:rsid w:val="00886DA7"/>
    <w:rsid w:val="00890834"/>
    <w:rsid w:val="00891E7F"/>
    <w:rsid w:val="00892B47"/>
    <w:rsid w:val="00894929"/>
    <w:rsid w:val="00895EB1"/>
    <w:rsid w:val="00896B46"/>
    <w:rsid w:val="008A4CB3"/>
    <w:rsid w:val="008A5B48"/>
    <w:rsid w:val="008B1236"/>
    <w:rsid w:val="008B1C3A"/>
    <w:rsid w:val="008B51B8"/>
    <w:rsid w:val="008B70E7"/>
    <w:rsid w:val="008C2324"/>
    <w:rsid w:val="008C3BE0"/>
    <w:rsid w:val="008D2328"/>
    <w:rsid w:val="008D4382"/>
    <w:rsid w:val="008D5557"/>
    <w:rsid w:val="008E0317"/>
    <w:rsid w:val="008E66A9"/>
    <w:rsid w:val="008E7D2D"/>
    <w:rsid w:val="008F078C"/>
    <w:rsid w:val="008F0A67"/>
    <w:rsid w:val="008F3203"/>
    <w:rsid w:val="008F3316"/>
    <w:rsid w:val="008F515E"/>
    <w:rsid w:val="008F6314"/>
    <w:rsid w:val="00900798"/>
    <w:rsid w:val="0090091E"/>
    <w:rsid w:val="009011BF"/>
    <w:rsid w:val="0090342E"/>
    <w:rsid w:val="0090386B"/>
    <w:rsid w:val="00911EFE"/>
    <w:rsid w:val="00914247"/>
    <w:rsid w:val="009172CD"/>
    <w:rsid w:val="00922853"/>
    <w:rsid w:val="009234D3"/>
    <w:rsid w:val="00927318"/>
    <w:rsid w:val="00931490"/>
    <w:rsid w:val="00936529"/>
    <w:rsid w:val="00937DAD"/>
    <w:rsid w:val="0094476E"/>
    <w:rsid w:val="0094542E"/>
    <w:rsid w:val="00947ACD"/>
    <w:rsid w:val="00951228"/>
    <w:rsid w:val="0095294C"/>
    <w:rsid w:val="00952A65"/>
    <w:rsid w:val="00953CD5"/>
    <w:rsid w:val="00954E6D"/>
    <w:rsid w:val="00955060"/>
    <w:rsid w:val="00956E0D"/>
    <w:rsid w:val="00956F4C"/>
    <w:rsid w:val="0096105A"/>
    <w:rsid w:val="009628BA"/>
    <w:rsid w:val="00965E8E"/>
    <w:rsid w:val="00966D07"/>
    <w:rsid w:val="00970DED"/>
    <w:rsid w:val="00973A40"/>
    <w:rsid w:val="00976193"/>
    <w:rsid w:val="00977779"/>
    <w:rsid w:val="00977A5A"/>
    <w:rsid w:val="00977F63"/>
    <w:rsid w:val="00983413"/>
    <w:rsid w:val="00983F62"/>
    <w:rsid w:val="00984951"/>
    <w:rsid w:val="00984A8A"/>
    <w:rsid w:val="009852B4"/>
    <w:rsid w:val="009917A0"/>
    <w:rsid w:val="00997BC8"/>
    <w:rsid w:val="009A14EC"/>
    <w:rsid w:val="009B338D"/>
    <w:rsid w:val="009B4B79"/>
    <w:rsid w:val="009C0302"/>
    <w:rsid w:val="009C32A4"/>
    <w:rsid w:val="009C5AA7"/>
    <w:rsid w:val="009C6E23"/>
    <w:rsid w:val="009D219E"/>
    <w:rsid w:val="009D489B"/>
    <w:rsid w:val="009D5567"/>
    <w:rsid w:val="009D7409"/>
    <w:rsid w:val="009D74CB"/>
    <w:rsid w:val="009E3405"/>
    <w:rsid w:val="009E59B9"/>
    <w:rsid w:val="009E775C"/>
    <w:rsid w:val="009E78EE"/>
    <w:rsid w:val="009F3B84"/>
    <w:rsid w:val="009F5707"/>
    <w:rsid w:val="00A01B3C"/>
    <w:rsid w:val="00A020B8"/>
    <w:rsid w:val="00A0798F"/>
    <w:rsid w:val="00A07C67"/>
    <w:rsid w:val="00A1087F"/>
    <w:rsid w:val="00A130F5"/>
    <w:rsid w:val="00A14309"/>
    <w:rsid w:val="00A17486"/>
    <w:rsid w:val="00A25E52"/>
    <w:rsid w:val="00A274F2"/>
    <w:rsid w:val="00A310DE"/>
    <w:rsid w:val="00A32284"/>
    <w:rsid w:val="00A41B51"/>
    <w:rsid w:val="00A50A10"/>
    <w:rsid w:val="00A50C82"/>
    <w:rsid w:val="00A51D5C"/>
    <w:rsid w:val="00A56E2F"/>
    <w:rsid w:val="00A61B87"/>
    <w:rsid w:val="00A62C5B"/>
    <w:rsid w:val="00A73C9E"/>
    <w:rsid w:val="00A75466"/>
    <w:rsid w:val="00A76C4F"/>
    <w:rsid w:val="00A81D64"/>
    <w:rsid w:val="00A904A5"/>
    <w:rsid w:val="00AA0981"/>
    <w:rsid w:val="00AA2409"/>
    <w:rsid w:val="00AA59EC"/>
    <w:rsid w:val="00AB2F68"/>
    <w:rsid w:val="00AB3234"/>
    <w:rsid w:val="00AC26A3"/>
    <w:rsid w:val="00AC2C1D"/>
    <w:rsid w:val="00AD0385"/>
    <w:rsid w:val="00AD3DA6"/>
    <w:rsid w:val="00AE21E1"/>
    <w:rsid w:val="00AE3B81"/>
    <w:rsid w:val="00AE679C"/>
    <w:rsid w:val="00AE7567"/>
    <w:rsid w:val="00AE7DF3"/>
    <w:rsid w:val="00AF0504"/>
    <w:rsid w:val="00AF1396"/>
    <w:rsid w:val="00AF651E"/>
    <w:rsid w:val="00AF679E"/>
    <w:rsid w:val="00B04084"/>
    <w:rsid w:val="00B06744"/>
    <w:rsid w:val="00B11967"/>
    <w:rsid w:val="00B161FA"/>
    <w:rsid w:val="00B162B4"/>
    <w:rsid w:val="00B27668"/>
    <w:rsid w:val="00B30EED"/>
    <w:rsid w:val="00B3444A"/>
    <w:rsid w:val="00B35FF8"/>
    <w:rsid w:val="00B43B47"/>
    <w:rsid w:val="00B474F5"/>
    <w:rsid w:val="00B544E3"/>
    <w:rsid w:val="00B5543F"/>
    <w:rsid w:val="00B57305"/>
    <w:rsid w:val="00B65CF2"/>
    <w:rsid w:val="00B70799"/>
    <w:rsid w:val="00B712D1"/>
    <w:rsid w:val="00B80900"/>
    <w:rsid w:val="00B80D51"/>
    <w:rsid w:val="00B81C8A"/>
    <w:rsid w:val="00B839A4"/>
    <w:rsid w:val="00B87069"/>
    <w:rsid w:val="00B87174"/>
    <w:rsid w:val="00B9080B"/>
    <w:rsid w:val="00B97CAD"/>
    <w:rsid w:val="00BA1D5E"/>
    <w:rsid w:val="00BA2D7B"/>
    <w:rsid w:val="00BB0056"/>
    <w:rsid w:val="00BB21F5"/>
    <w:rsid w:val="00BB27CD"/>
    <w:rsid w:val="00BB2A20"/>
    <w:rsid w:val="00BB2C43"/>
    <w:rsid w:val="00BC1808"/>
    <w:rsid w:val="00BC34DF"/>
    <w:rsid w:val="00BC4980"/>
    <w:rsid w:val="00BC7912"/>
    <w:rsid w:val="00BD1196"/>
    <w:rsid w:val="00BD30D0"/>
    <w:rsid w:val="00BD3C09"/>
    <w:rsid w:val="00BD68A3"/>
    <w:rsid w:val="00BD6E7C"/>
    <w:rsid w:val="00BE2633"/>
    <w:rsid w:val="00BE4F43"/>
    <w:rsid w:val="00BE67A3"/>
    <w:rsid w:val="00BF535E"/>
    <w:rsid w:val="00C023E4"/>
    <w:rsid w:val="00C058D5"/>
    <w:rsid w:val="00C06F2B"/>
    <w:rsid w:val="00C07A25"/>
    <w:rsid w:val="00C10D22"/>
    <w:rsid w:val="00C10D8D"/>
    <w:rsid w:val="00C129EF"/>
    <w:rsid w:val="00C252F0"/>
    <w:rsid w:val="00C27892"/>
    <w:rsid w:val="00C33DDA"/>
    <w:rsid w:val="00C3424F"/>
    <w:rsid w:val="00C375C3"/>
    <w:rsid w:val="00C409AB"/>
    <w:rsid w:val="00C41719"/>
    <w:rsid w:val="00C426EE"/>
    <w:rsid w:val="00C434FD"/>
    <w:rsid w:val="00C461FF"/>
    <w:rsid w:val="00C509EC"/>
    <w:rsid w:val="00C517E5"/>
    <w:rsid w:val="00C55DB2"/>
    <w:rsid w:val="00C56352"/>
    <w:rsid w:val="00C57294"/>
    <w:rsid w:val="00C7001B"/>
    <w:rsid w:val="00C73B0A"/>
    <w:rsid w:val="00C77E9C"/>
    <w:rsid w:val="00C77EA0"/>
    <w:rsid w:val="00C84D9D"/>
    <w:rsid w:val="00C92C82"/>
    <w:rsid w:val="00C94E38"/>
    <w:rsid w:val="00C95BB9"/>
    <w:rsid w:val="00C95D0A"/>
    <w:rsid w:val="00C96693"/>
    <w:rsid w:val="00CA209E"/>
    <w:rsid w:val="00CA42F5"/>
    <w:rsid w:val="00CB018C"/>
    <w:rsid w:val="00CB4EF5"/>
    <w:rsid w:val="00CC769D"/>
    <w:rsid w:val="00CD4C36"/>
    <w:rsid w:val="00CD54BE"/>
    <w:rsid w:val="00CE2CD5"/>
    <w:rsid w:val="00CE6148"/>
    <w:rsid w:val="00CE7123"/>
    <w:rsid w:val="00CE7DC4"/>
    <w:rsid w:val="00CF010E"/>
    <w:rsid w:val="00CF1B58"/>
    <w:rsid w:val="00CF2A85"/>
    <w:rsid w:val="00CF3BC3"/>
    <w:rsid w:val="00CF5567"/>
    <w:rsid w:val="00D0284C"/>
    <w:rsid w:val="00D043D8"/>
    <w:rsid w:val="00D043E3"/>
    <w:rsid w:val="00D0470D"/>
    <w:rsid w:val="00D05CA2"/>
    <w:rsid w:val="00D06D75"/>
    <w:rsid w:val="00D1183C"/>
    <w:rsid w:val="00D13DDF"/>
    <w:rsid w:val="00D167ED"/>
    <w:rsid w:val="00D205B8"/>
    <w:rsid w:val="00D30569"/>
    <w:rsid w:val="00D32E7D"/>
    <w:rsid w:val="00D34D32"/>
    <w:rsid w:val="00D40A41"/>
    <w:rsid w:val="00D42924"/>
    <w:rsid w:val="00D4390C"/>
    <w:rsid w:val="00D44A47"/>
    <w:rsid w:val="00D47C21"/>
    <w:rsid w:val="00D51400"/>
    <w:rsid w:val="00D52646"/>
    <w:rsid w:val="00D540B6"/>
    <w:rsid w:val="00D5458E"/>
    <w:rsid w:val="00D56638"/>
    <w:rsid w:val="00D60D91"/>
    <w:rsid w:val="00D61C28"/>
    <w:rsid w:val="00D62177"/>
    <w:rsid w:val="00D666ED"/>
    <w:rsid w:val="00D67DA5"/>
    <w:rsid w:val="00D72BCF"/>
    <w:rsid w:val="00D7381E"/>
    <w:rsid w:val="00D82FBB"/>
    <w:rsid w:val="00D833CA"/>
    <w:rsid w:val="00D83514"/>
    <w:rsid w:val="00D92944"/>
    <w:rsid w:val="00D97272"/>
    <w:rsid w:val="00DA05E4"/>
    <w:rsid w:val="00DA50A0"/>
    <w:rsid w:val="00DA548C"/>
    <w:rsid w:val="00DA6D89"/>
    <w:rsid w:val="00DB2263"/>
    <w:rsid w:val="00DB434C"/>
    <w:rsid w:val="00DC2932"/>
    <w:rsid w:val="00DC5655"/>
    <w:rsid w:val="00DD5E32"/>
    <w:rsid w:val="00DD7D60"/>
    <w:rsid w:val="00DE3A7E"/>
    <w:rsid w:val="00DE7A20"/>
    <w:rsid w:val="00DF19D2"/>
    <w:rsid w:val="00E03A3C"/>
    <w:rsid w:val="00E04FB8"/>
    <w:rsid w:val="00E05D6D"/>
    <w:rsid w:val="00E06D2D"/>
    <w:rsid w:val="00E11058"/>
    <w:rsid w:val="00E1546B"/>
    <w:rsid w:val="00E20A61"/>
    <w:rsid w:val="00E24C9C"/>
    <w:rsid w:val="00E24D9C"/>
    <w:rsid w:val="00E301DE"/>
    <w:rsid w:val="00E30ECF"/>
    <w:rsid w:val="00E316D4"/>
    <w:rsid w:val="00E31D87"/>
    <w:rsid w:val="00E352E9"/>
    <w:rsid w:val="00E43672"/>
    <w:rsid w:val="00E45BD6"/>
    <w:rsid w:val="00E471AA"/>
    <w:rsid w:val="00E47B28"/>
    <w:rsid w:val="00E51B15"/>
    <w:rsid w:val="00E51B34"/>
    <w:rsid w:val="00E51CE9"/>
    <w:rsid w:val="00E60396"/>
    <w:rsid w:val="00E60400"/>
    <w:rsid w:val="00E647DE"/>
    <w:rsid w:val="00E7044F"/>
    <w:rsid w:val="00E72194"/>
    <w:rsid w:val="00E75596"/>
    <w:rsid w:val="00E7680A"/>
    <w:rsid w:val="00E80A41"/>
    <w:rsid w:val="00E8202A"/>
    <w:rsid w:val="00E832FD"/>
    <w:rsid w:val="00E83CB1"/>
    <w:rsid w:val="00E84DC9"/>
    <w:rsid w:val="00E86718"/>
    <w:rsid w:val="00E87BC0"/>
    <w:rsid w:val="00E87E28"/>
    <w:rsid w:val="00E905F3"/>
    <w:rsid w:val="00E90DD2"/>
    <w:rsid w:val="00E91684"/>
    <w:rsid w:val="00E94B43"/>
    <w:rsid w:val="00E953ED"/>
    <w:rsid w:val="00EA4992"/>
    <w:rsid w:val="00EB2163"/>
    <w:rsid w:val="00EB2860"/>
    <w:rsid w:val="00EB28F8"/>
    <w:rsid w:val="00EB2B98"/>
    <w:rsid w:val="00EB385C"/>
    <w:rsid w:val="00EB7A3D"/>
    <w:rsid w:val="00EC0179"/>
    <w:rsid w:val="00EC6AD9"/>
    <w:rsid w:val="00ED62A9"/>
    <w:rsid w:val="00EE0CBB"/>
    <w:rsid w:val="00EE1D53"/>
    <w:rsid w:val="00EE4E86"/>
    <w:rsid w:val="00EE65B8"/>
    <w:rsid w:val="00F02AC9"/>
    <w:rsid w:val="00F034EF"/>
    <w:rsid w:val="00F03537"/>
    <w:rsid w:val="00F04416"/>
    <w:rsid w:val="00F046C9"/>
    <w:rsid w:val="00F07438"/>
    <w:rsid w:val="00F10F37"/>
    <w:rsid w:val="00F11052"/>
    <w:rsid w:val="00F2083B"/>
    <w:rsid w:val="00F255A1"/>
    <w:rsid w:val="00F33100"/>
    <w:rsid w:val="00F3502F"/>
    <w:rsid w:val="00F40B43"/>
    <w:rsid w:val="00F41A67"/>
    <w:rsid w:val="00F42AFA"/>
    <w:rsid w:val="00F46183"/>
    <w:rsid w:val="00F508F9"/>
    <w:rsid w:val="00F5100C"/>
    <w:rsid w:val="00F51D46"/>
    <w:rsid w:val="00F52493"/>
    <w:rsid w:val="00F52A6E"/>
    <w:rsid w:val="00F53557"/>
    <w:rsid w:val="00F55472"/>
    <w:rsid w:val="00F56D6C"/>
    <w:rsid w:val="00F62B15"/>
    <w:rsid w:val="00F63C49"/>
    <w:rsid w:val="00F65171"/>
    <w:rsid w:val="00F72BD3"/>
    <w:rsid w:val="00F804C7"/>
    <w:rsid w:val="00F80B6B"/>
    <w:rsid w:val="00F826DB"/>
    <w:rsid w:val="00F862B4"/>
    <w:rsid w:val="00F92DEE"/>
    <w:rsid w:val="00F94137"/>
    <w:rsid w:val="00F94BC7"/>
    <w:rsid w:val="00F95772"/>
    <w:rsid w:val="00F96F67"/>
    <w:rsid w:val="00F97B2C"/>
    <w:rsid w:val="00FA06F2"/>
    <w:rsid w:val="00FA1EE0"/>
    <w:rsid w:val="00FA4252"/>
    <w:rsid w:val="00FA69B5"/>
    <w:rsid w:val="00FA786F"/>
    <w:rsid w:val="00FB25A4"/>
    <w:rsid w:val="00FB3401"/>
    <w:rsid w:val="00FB59DA"/>
    <w:rsid w:val="00FC1DD0"/>
    <w:rsid w:val="00FC484D"/>
    <w:rsid w:val="00FD1CEF"/>
    <w:rsid w:val="00FE0CED"/>
    <w:rsid w:val="00FE1DF8"/>
    <w:rsid w:val="00FE6559"/>
    <w:rsid w:val="00FF6A5B"/>
    <w:rsid w:val="338ECE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A5C03"/>
  <w15:docId w15:val="{72F0E7E9-F2EF-45D7-AAA0-0553D0CAA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Standard" w:default="1">
    <w:name w:val="Normal"/>
    <w:qFormat/>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Listenabsatz">
    <w:name w:val="List Paragraph"/>
    <w:basedOn w:val="Standard"/>
    <w:uiPriority w:val="34"/>
    <w:qFormat/>
    <w:rsid w:val="005A6AE2"/>
    <w:pPr>
      <w:ind w:left="720"/>
      <w:contextualSpacing/>
    </w:pPr>
  </w:style>
  <w:style w:type="paragraph" w:styleId="Kopfzeile">
    <w:name w:val="header"/>
    <w:basedOn w:val="Standard"/>
    <w:link w:val="KopfzeileZchn"/>
    <w:uiPriority w:val="99"/>
    <w:unhideWhenUsed/>
    <w:rsid w:val="003C57FA"/>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3C57FA"/>
  </w:style>
  <w:style w:type="paragraph" w:styleId="Fuzeile">
    <w:name w:val="footer"/>
    <w:basedOn w:val="Standard"/>
    <w:link w:val="FuzeileZchn"/>
    <w:uiPriority w:val="99"/>
    <w:unhideWhenUsed/>
    <w:rsid w:val="003C57FA"/>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3C57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A6AE2"/>
    <w:pPr>
      <w:ind w:left="720"/>
      <w:contextualSpacing/>
    </w:pPr>
  </w:style>
  <w:style w:type="paragraph" w:styleId="Kopfzeile">
    <w:name w:val="header"/>
    <w:basedOn w:val="Standard"/>
    <w:link w:val="KopfzeileZchn"/>
    <w:uiPriority w:val="99"/>
    <w:unhideWhenUsed/>
    <w:rsid w:val="003C57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57FA"/>
  </w:style>
  <w:style w:type="paragraph" w:styleId="Fuzeile">
    <w:name w:val="footer"/>
    <w:basedOn w:val="Standard"/>
    <w:link w:val="FuzeileZchn"/>
    <w:uiPriority w:val="99"/>
    <w:unhideWhenUsed/>
    <w:rsid w:val="003C57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5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customXml" Target="../customXml/item1.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C6EF460090B924F832925603E6CC313" ma:contentTypeVersion="10" ma:contentTypeDescription="Ein neues Dokument erstellen." ma:contentTypeScope="" ma:versionID="22105cf146b12ec227175dcd538d25fe">
  <xsd:schema xmlns:xsd="http://www.w3.org/2001/XMLSchema" xmlns:xs="http://www.w3.org/2001/XMLSchema" xmlns:p="http://schemas.microsoft.com/office/2006/metadata/properties" xmlns:ns2="e6ab8d69-c1fb-4bd9-ac94-c40f9c502364" xmlns:ns3="0d61dc40-3c5d-4bdc-85d2-54fd9cb99d65" targetNamespace="http://schemas.microsoft.com/office/2006/metadata/properties" ma:root="true" ma:fieldsID="8ffd85f57bac1e6f8403be7008221c51" ns2:_="" ns3:_="">
    <xsd:import namespace="e6ab8d69-c1fb-4bd9-ac94-c40f9c502364"/>
    <xsd:import namespace="0d61dc40-3c5d-4bdc-85d2-54fd9cb99d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LengthInSeconds" minOccurs="0"/>
                <xsd:element ref="ns2:MediaServiceSearchPropertie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b8d69-c1fb-4bd9-ac94-c40f9c502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61dc40-3c5d-4bdc-85d2-54fd9cb99d65"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d61dc40-3c5d-4bdc-85d2-54fd9cb99d65">
      <UserInfo>
        <DisplayName/>
        <AccountId xsi:nil="true"/>
        <AccountType/>
      </UserInfo>
    </SharedWithUsers>
    <MediaLengthInSeconds xmlns="e6ab8d69-c1fb-4bd9-ac94-c40f9c502364" xsi:nil="true"/>
  </documentManagement>
</p:properties>
</file>

<file path=customXml/itemProps1.xml><?xml version="1.0" encoding="utf-8"?>
<ds:datastoreItem xmlns:ds="http://schemas.openxmlformats.org/officeDocument/2006/customXml" ds:itemID="{CA314600-4557-44E3-AA69-3B12463745A3}"/>
</file>

<file path=customXml/itemProps2.xml><?xml version="1.0" encoding="utf-8"?>
<ds:datastoreItem xmlns:ds="http://schemas.openxmlformats.org/officeDocument/2006/customXml" ds:itemID="{35093166-7F06-44FF-90C9-A6DFBF89A6EF}"/>
</file>

<file path=customXml/itemProps3.xml><?xml version="1.0" encoding="utf-8"?>
<ds:datastoreItem xmlns:ds="http://schemas.openxmlformats.org/officeDocument/2006/customXml" ds:itemID="{18948864-1A5A-4D27-A0DC-BA7F759643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Bayerisches Rotes Kreuz</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Bender, Dominik Wesley</dc:creator>
  <cp:lastModifiedBy>Julian Lindermeier</cp:lastModifiedBy>
  <cp:revision>4</cp:revision>
  <dcterms:created xsi:type="dcterms:W3CDTF">2017-02-20T12:46:00Z</dcterms:created>
  <dcterms:modified xsi:type="dcterms:W3CDTF">2024-04-15T17:37:34Z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0x0101006C6EF460090B924F832925603E6CC313</vt:lpwstr>
  </property>
  <property fmtid="{D5CDD505-2E9C-101B-9397-08002B2CF9AE}" pid="3" name="Order">
    <vt:r8>3090400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